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6FFDA" w14:textId="77777777" w:rsidR="00260AEB" w:rsidRPr="008D4259" w:rsidRDefault="002955AB">
      <w:pPr>
        <w:snapToGrid w:val="0"/>
        <w:jc w:val="center"/>
        <w:rPr>
          <w:b/>
          <w:sz w:val="30"/>
          <w:szCs w:val="30"/>
        </w:rPr>
      </w:pPr>
      <w:bookmarkStart w:id="0" w:name="_GoBack"/>
      <w:bookmarkEnd w:id="0"/>
      <w:r w:rsidRPr="008D4259">
        <w:rPr>
          <w:rFonts w:hint="eastAsia"/>
          <w:b/>
          <w:sz w:val="30"/>
          <w:szCs w:val="30"/>
        </w:rPr>
        <w:t>“</w:t>
      </w:r>
      <w:r w:rsidR="00BB31B5" w:rsidRPr="008D4259">
        <w:rPr>
          <w:rFonts w:hint="eastAsia"/>
          <w:b/>
          <w:sz w:val="30"/>
          <w:szCs w:val="30"/>
        </w:rPr>
        <w:t>地质云</w:t>
      </w:r>
      <w:r w:rsidRPr="008D4259">
        <w:rPr>
          <w:rFonts w:hint="eastAsia"/>
          <w:b/>
          <w:sz w:val="30"/>
          <w:szCs w:val="30"/>
        </w:rPr>
        <w:t>”</w:t>
      </w:r>
      <w:r w:rsidR="00BB31B5" w:rsidRPr="008D4259">
        <w:rPr>
          <w:rFonts w:hint="eastAsia"/>
          <w:b/>
          <w:sz w:val="30"/>
          <w:szCs w:val="30"/>
        </w:rPr>
        <w:t>航遥节点遥感数据服务系统完善与运维（</w:t>
      </w:r>
      <w:r w:rsidR="00BB31B5" w:rsidRPr="008D4259">
        <w:rPr>
          <w:rFonts w:hint="eastAsia"/>
          <w:b/>
          <w:sz w:val="30"/>
          <w:szCs w:val="30"/>
        </w:rPr>
        <w:t>2024</w:t>
      </w:r>
      <w:r w:rsidR="00BB31B5" w:rsidRPr="008D4259">
        <w:rPr>
          <w:rFonts w:hint="eastAsia"/>
          <w:b/>
          <w:sz w:val="30"/>
          <w:szCs w:val="30"/>
        </w:rPr>
        <w:t>年度）</w:t>
      </w:r>
    </w:p>
    <w:p w14:paraId="2C3F5B20" w14:textId="79E22FE6" w:rsidR="00413D9D" w:rsidRPr="008D4259" w:rsidRDefault="002955AB">
      <w:pPr>
        <w:snapToGrid w:val="0"/>
        <w:jc w:val="center"/>
        <w:rPr>
          <w:rFonts w:ascii="宋体" w:hAnsi="宋体" w:cs="Arial"/>
          <w:b/>
          <w:sz w:val="30"/>
          <w:szCs w:val="30"/>
        </w:rPr>
      </w:pPr>
      <w:r w:rsidRPr="008D4259">
        <w:rPr>
          <w:rFonts w:ascii="宋体" w:hAnsi="宋体" w:cs="Arial" w:hint="eastAsia"/>
          <w:b/>
          <w:sz w:val="30"/>
          <w:szCs w:val="30"/>
        </w:rPr>
        <w:t>评分表</w:t>
      </w:r>
    </w:p>
    <w:p w14:paraId="194E4F29" w14:textId="08B86DD7" w:rsidR="00134C87" w:rsidRPr="008D4259" w:rsidRDefault="00134C87" w:rsidP="00134C87">
      <w:pPr>
        <w:pStyle w:val="1"/>
        <w:rPr>
          <w:rFonts w:ascii="宋体" w:eastAsia="宋体" w:hAnsi="宋体"/>
          <w:sz w:val="30"/>
          <w:szCs w:val="30"/>
        </w:rPr>
      </w:pPr>
      <w:r w:rsidRPr="008D4259">
        <w:rPr>
          <w:rFonts w:ascii="宋体" w:eastAsia="宋体" w:hAnsi="宋体" w:hint="eastAsia"/>
          <w:sz w:val="30"/>
          <w:szCs w:val="30"/>
        </w:rPr>
        <w:t>参选单位：</w:t>
      </w:r>
    </w:p>
    <w:tbl>
      <w:tblPr>
        <w:tblStyle w:val="a3"/>
        <w:tblW w:w="10456" w:type="dxa"/>
        <w:tblLayout w:type="fixed"/>
        <w:tblLook w:val="04A0" w:firstRow="1" w:lastRow="0" w:firstColumn="1" w:lastColumn="0" w:noHBand="0" w:noVBand="1"/>
      </w:tblPr>
      <w:tblGrid>
        <w:gridCol w:w="676"/>
        <w:gridCol w:w="1275"/>
        <w:gridCol w:w="2268"/>
        <w:gridCol w:w="709"/>
        <w:gridCol w:w="3685"/>
        <w:gridCol w:w="709"/>
        <w:gridCol w:w="1134"/>
      </w:tblGrid>
      <w:tr w:rsidR="00FF3A2A" w14:paraId="1CDFE076" w14:textId="77777777" w:rsidTr="00ED4391">
        <w:trPr>
          <w:trHeight w:val="576"/>
        </w:trPr>
        <w:tc>
          <w:tcPr>
            <w:tcW w:w="676" w:type="dxa"/>
            <w:vAlign w:val="center"/>
          </w:tcPr>
          <w:p w14:paraId="1597B19F" w14:textId="77777777" w:rsidR="00FF3A2A" w:rsidRDefault="00FF3A2A">
            <w:pPr>
              <w:jc w:val="center"/>
              <w:rPr>
                <w:b/>
                <w:bCs/>
              </w:rPr>
            </w:pPr>
            <w:r>
              <w:rPr>
                <w:b/>
                <w:bCs/>
              </w:rPr>
              <w:t>评审因素</w:t>
            </w:r>
          </w:p>
        </w:tc>
        <w:tc>
          <w:tcPr>
            <w:tcW w:w="1275" w:type="dxa"/>
            <w:vAlign w:val="center"/>
          </w:tcPr>
          <w:p w14:paraId="7785CFD0" w14:textId="77777777" w:rsidR="00FF3A2A" w:rsidRDefault="00FF3A2A">
            <w:pPr>
              <w:jc w:val="center"/>
              <w:rPr>
                <w:b/>
                <w:bCs/>
              </w:rPr>
            </w:pPr>
            <w:r>
              <w:rPr>
                <w:b/>
                <w:bCs/>
              </w:rPr>
              <w:t>评标指标</w:t>
            </w:r>
          </w:p>
        </w:tc>
        <w:tc>
          <w:tcPr>
            <w:tcW w:w="2268" w:type="dxa"/>
            <w:vAlign w:val="center"/>
          </w:tcPr>
          <w:p w14:paraId="63826176" w14:textId="77777777" w:rsidR="00FF3A2A" w:rsidRDefault="00FF3A2A">
            <w:pPr>
              <w:jc w:val="center"/>
              <w:rPr>
                <w:b/>
                <w:bCs/>
              </w:rPr>
            </w:pPr>
            <w:r>
              <w:rPr>
                <w:b/>
                <w:bCs/>
              </w:rPr>
              <w:t>评审要点</w:t>
            </w:r>
          </w:p>
        </w:tc>
        <w:tc>
          <w:tcPr>
            <w:tcW w:w="709" w:type="dxa"/>
            <w:vAlign w:val="center"/>
          </w:tcPr>
          <w:p w14:paraId="1BE1D24C" w14:textId="77777777" w:rsidR="00FF3A2A" w:rsidRDefault="00FF3A2A">
            <w:pPr>
              <w:jc w:val="center"/>
              <w:rPr>
                <w:b/>
                <w:bCs/>
              </w:rPr>
            </w:pPr>
            <w:r>
              <w:rPr>
                <w:b/>
                <w:bCs/>
              </w:rPr>
              <w:t>分值</w:t>
            </w:r>
          </w:p>
        </w:tc>
        <w:tc>
          <w:tcPr>
            <w:tcW w:w="3685" w:type="dxa"/>
            <w:vAlign w:val="center"/>
          </w:tcPr>
          <w:p w14:paraId="414D6CB3" w14:textId="77777777" w:rsidR="00FF3A2A" w:rsidRDefault="00FF3A2A">
            <w:pPr>
              <w:jc w:val="center"/>
              <w:rPr>
                <w:b/>
                <w:bCs/>
              </w:rPr>
            </w:pPr>
            <w:r>
              <w:rPr>
                <w:b/>
                <w:bCs/>
              </w:rPr>
              <w:t>评分标准</w:t>
            </w:r>
          </w:p>
        </w:tc>
        <w:tc>
          <w:tcPr>
            <w:tcW w:w="709" w:type="dxa"/>
            <w:vAlign w:val="center"/>
          </w:tcPr>
          <w:p w14:paraId="524FE69E" w14:textId="77777777" w:rsidR="00FF3A2A" w:rsidRPr="00FF3A2A" w:rsidRDefault="00FF3A2A">
            <w:pPr>
              <w:jc w:val="center"/>
              <w:rPr>
                <w:rFonts w:ascii="宋体" w:hAnsi="宋体"/>
                <w:b/>
                <w:bCs/>
              </w:rPr>
            </w:pPr>
            <w:r w:rsidRPr="00FF3A2A">
              <w:rPr>
                <w:rFonts w:ascii="宋体" w:hAnsi="宋体"/>
                <w:b/>
                <w:bCs/>
              </w:rPr>
              <w:t>得分区间</w:t>
            </w:r>
          </w:p>
        </w:tc>
        <w:tc>
          <w:tcPr>
            <w:tcW w:w="1134" w:type="dxa"/>
            <w:vAlign w:val="center"/>
          </w:tcPr>
          <w:p w14:paraId="5E4F2233" w14:textId="0F530558" w:rsidR="00FF3A2A" w:rsidRPr="00FF3A2A" w:rsidRDefault="00FF3A2A">
            <w:pPr>
              <w:jc w:val="center"/>
              <w:rPr>
                <w:rFonts w:ascii="宋体" w:hAnsi="宋体"/>
                <w:b/>
                <w:bCs/>
              </w:rPr>
            </w:pPr>
            <w:r w:rsidRPr="00FF3A2A">
              <w:rPr>
                <w:rFonts w:ascii="宋体" w:hAnsi="宋体" w:cs="宋体" w:hint="eastAsia"/>
                <w:b/>
                <w:color w:val="000000"/>
                <w:kern w:val="0"/>
                <w:sz w:val="24"/>
                <w:lang w:bidi="ar"/>
              </w:rPr>
              <w:t>实际得分</w:t>
            </w:r>
          </w:p>
        </w:tc>
      </w:tr>
      <w:tr w:rsidR="00413D9D" w14:paraId="4156B5A7" w14:textId="77777777" w:rsidTr="00013DA3">
        <w:tc>
          <w:tcPr>
            <w:tcW w:w="10456" w:type="dxa"/>
            <w:gridSpan w:val="7"/>
            <w:vAlign w:val="center"/>
          </w:tcPr>
          <w:p w14:paraId="64D45892" w14:textId="5B01C403" w:rsidR="00413D9D" w:rsidRDefault="002955AB" w:rsidP="0056468B">
            <w:pPr>
              <w:jc w:val="center"/>
              <w:rPr>
                <w:b/>
                <w:bCs/>
              </w:rPr>
            </w:pPr>
            <w:r>
              <w:rPr>
                <w:rFonts w:hint="eastAsia"/>
                <w:b/>
                <w:bCs/>
              </w:rPr>
              <w:t>价格部分（</w:t>
            </w:r>
            <w:r>
              <w:rPr>
                <w:rFonts w:hint="eastAsia"/>
                <w:b/>
                <w:bCs/>
              </w:rPr>
              <w:t>1</w:t>
            </w:r>
            <w:r w:rsidR="0056468B">
              <w:rPr>
                <w:rFonts w:hint="eastAsia"/>
                <w:b/>
                <w:bCs/>
              </w:rPr>
              <w:t>0</w:t>
            </w:r>
            <w:r>
              <w:rPr>
                <w:rFonts w:hint="eastAsia"/>
                <w:b/>
                <w:bCs/>
              </w:rPr>
              <w:t>%</w:t>
            </w:r>
            <w:r>
              <w:rPr>
                <w:rFonts w:hint="eastAsia"/>
                <w:b/>
                <w:bCs/>
              </w:rPr>
              <w:t>）</w:t>
            </w:r>
          </w:p>
        </w:tc>
      </w:tr>
      <w:tr w:rsidR="008D4259" w14:paraId="393B9F03" w14:textId="77777777" w:rsidTr="00ED4391">
        <w:tc>
          <w:tcPr>
            <w:tcW w:w="676" w:type="dxa"/>
            <w:vAlign w:val="center"/>
          </w:tcPr>
          <w:p w14:paraId="36838EA0" w14:textId="77777777" w:rsidR="00260AEB" w:rsidRDefault="00260AEB">
            <w:pPr>
              <w:jc w:val="center"/>
              <w:rPr>
                <w:b/>
                <w:bCs/>
              </w:rPr>
            </w:pPr>
            <w:r>
              <w:rPr>
                <w:rFonts w:hint="eastAsia"/>
                <w:b/>
                <w:bCs/>
              </w:rPr>
              <w:t>价格</w:t>
            </w:r>
          </w:p>
        </w:tc>
        <w:tc>
          <w:tcPr>
            <w:tcW w:w="1275" w:type="dxa"/>
            <w:vAlign w:val="center"/>
          </w:tcPr>
          <w:p w14:paraId="70036A7C" w14:textId="2C08F011" w:rsidR="00260AEB" w:rsidRDefault="00260AEB">
            <w:pPr>
              <w:jc w:val="center"/>
              <w:rPr>
                <w:b/>
                <w:bCs/>
              </w:rPr>
            </w:pPr>
            <w:r>
              <w:rPr>
                <w:rFonts w:hint="eastAsia"/>
              </w:rPr>
              <w:t>优选报价</w:t>
            </w:r>
          </w:p>
        </w:tc>
        <w:tc>
          <w:tcPr>
            <w:tcW w:w="2268" w:type="dxa"/>
            <w:vAlign w:val="center"/>
          </w:tcPr>
          <w:p w14:paraId="4E19197F" w14:textId="3D70BB9D" w:rsidR="00260AEB" w:rsidRDefault="00260AEB">
            <w:pPr>
              <w:jc w:val="left"/>
              <w:rPr>
                <w:b/>
                <w:bCs/>
              </w:rPr>
            </w:pPr>
            <w:r>
              <w:t>符合优选文件要求，初步评审合格，最低的优选报价为评标基准价，其价格得分为满分</w:t>
            </w:r>
          </w:p>
        </w:tc>
        <w:tc>
          <w:tcPr>
            <w:tcW w:w="709" w:type="dxa"/>
            <w:vAlign w:val="center"/>
          </w:tcPr>
          <w:p w14:paraId="33F4001E" w14:textId="66417DAF" w:rsidR="00260AEB" w:rsidRDefault="00260AEB" w:rsidP="0056468B">
            <w:pPr>
              <w:jc w:val="center"/>
              <w:rPr>
                <w:b/>
                <w:bCs/>
              </w:rPr>
            </w:pPr>
            <w:r>
              <w:rPr>
                <w:rFonts w:hint="eastAsia"/>
              </w:rPr>
              <w:t>1</w:t>
            </w:r>
            <w:r w:rsidR="0056468B">
              <w:rPr>
                <w:rFonts w:hint="eastAsia"/>
              </w:rPr>
              <w:t>0</w:t>
            </w:r>
          </w:p>
        </w:tc>
        <w:tc>
          <w:tcPr>
            <w:tcW w:w="3685" w:type="dxa"/>
            <w:vAlign w:val="center"/>
          </w:tcPr>
          <w:p w14:paraId="32B556B7" w14:textId="0889CF69" w:rsidR="00260AEB" w:rsidRDefault="00260AEB" w:rsidP="0056468B">
            <w:pPr>
              <w:jc w:val="left"/>
            </w:pPr>
            <w:r>
              <w:t>优选报价得分</w:t>
            </w:r>
            <w:r>
              <w:t>=</w:t>
            </w:r>
            <w:r>
              <w:rPr>
                <w:rFonts w:hint="eastAsia"/>
              </w:rPr>
              <w:t>（</w:t>
            </w:r>
            <w:r>
              <w:t>评标基准价</w:t>
            </w:r>
            <w:r>
              <w:t>/</w:t>
            </w:r>
            <w:r>
              <w:t>优选报价</w:t>
            </w:r>
            <w:r>
              <w:rPr>
                <w:rFonts w:hint="eastAsia"/>
              </w:rPr>
              <w:t>）×</w:t>
            </w:r>
            <w:r>
              <w:rPr>
                <w:rFonts w:hint="eastAsia"/>
              </w:rPr>
              <w:t>1</w:t>
            </w:r>
            <w:r w:rsidR="0056468B">
              <w:rPr>
                <w:rFonts w:hint="eastAsia"/>
              </w:rPr>
              <w:t>0</w:t>
            </w:r>
            <w:r>
              <w:t>%</w:t>
            </w:r>
            <w:r>
              <w:rPr>
                <w:rFonts w:hint="eastAsia"/>
              </w:rPr>
              <w:t>×</w:t>
            </w:r>
            <w:r>
              <w:t>100</w:t>
            </w:r>
            <w:r w:rsidR="004C0C53">
              <w:t>，保留两位小数</w:t>
            </w:r>
            <w:r w:rsidR="00F53F35">
              <w:t>。</w:t>
            </w:r>
          </w:p>
        </w:tc>
        <w:tc>
          <w:tcPr>
            <w:tcW w:w="709" w:type="dxa"/>
            <w:vAlign w:val="center"/>
          </w:tcPr>
          <w:p w14:paraId="4D509738" w14:textId="2C6CEDD1" w:rsidR="00260AEB" w:rsidRDefault="00260AEB" w:rsidP="0056468B">
            <w:pPr>
              <w:jc w:val="center"/>
            </w:pPr>
            <w:r>
              <w:rPr>
                <w:rFonts w:hint="eastAsia"/>
              </w:rPr>
              <w:t>0-1</w:t>
            </w:r>
            <w:r w:rsidR="0056468B">
              <w:rPr>
                <w:rFonts w:hint="eastAsia"/>
              </w:rPr>
              <w:t>0</w:t>
            </w:r>
          </w:p>
        </w:tc>
        <w:tc>
          <w:tcPr>
            <w:tcW w:w="1134" w:type="dxa"/>
            <w:vAlign w:val="center"/>
          </w:tcPr>
          <w:p w14:paraId="27C629F8" w14:textId="77777777" w:rsidR="00260AEB" w:rsidRDefault="00260AEB">
            <w:pPr>
              <w:jc w:val="center"/>
            </w:pPr>
          </w:p>
        </w:tc>
      </w:tr>
      <w:tr w:rsidR="00413D9D" w14:paraId="7EF2BE72" w14:textId="77777777" w:rsidTr="00013DA3">
        <w:tc>
          <w:tcPr>
            <w:tcW w:w="10456" w:type="dxa"/>
            <w:gridSpan w:val="7"/>
            <w:vAlign w:val="center"/>
          </w:tcPr>
          <w:p w14:paraId="3F501998" w14:textId="77777777" w:rsidR="00413D9D" w:rsidRDefault="002955AB">
            <w:pPr>
              <w:jc w:val="center"/>
              <w:rPr>
                <w:b/>
                <w:bCs/>
              </w:rPr>
            </w:pPr>
            <w:r>
              <w:rPr>
                <w:b/>
                <w:bCs/>
              </w:rPr>
              <w:t>商务部分（</w:t>
            </w:r>
            <w:r>
              <w:rPr>
                <w:b/>
                <w:bCs/>
              </w:rPr>
              <w:t>4</w:t>
            </w:r>
            <w:r>
              <w:rPr>
                <w:rFonts w:hint="eastAsia"/>
                <w:b/>
                <w:bCs/>
              </w:rPr>
              <w:t>0</w:t>
            </w:r>
            <w:r>
              <w:rPr>
                <w:b/>
                <w:bCs/>
              </w:rPr>
              <w:t>%</w:t>
            </w:r>
            <w:r>
              <w:rPr>
                <w:b/>
                <w:bCs/>
              </w:rPr>
              <w:t>）</w:t>
            </w:r>
          </w:p>
        </w:tc>
      </w:tr>
      <w:tr w:rsidR="00134C87" w14:paraId="0BF28D61" w14:textId="77777777" w:rsidTr="008D4259">
        <w:tc>
          <w:tcPr>
            <w:tcW w:w="676" w:type="dxa"/>
            <w:vMerge w:val="restart"/>
            <w:vAlign w:val="center"/>
          </w:tcPr>
          <w:p w14:paraId="392C016E" w14:textId="7695E3EB" w:rsidR="00134C87" w:rsidRDefault="00134C87" w:rsidP="00421E8C">
            <w:pPr>
              <w:jc w:val="center"/>
              <w:rPr>
                <w:b/>
                <w:bCs/>
              </w:rPr>
            </w:pPr>
            <w:r w:rsidRPr="00BB31B5">
              <w:rPr>
                <w:b/>
              </w:rPr>
              <w:t>商务</w:t>
            </w:r>
          </w:p>
        </w:tc>
        <w:tc>
          <w:tcPr>
            <w:tcW w:w="1275" w:type="dxa"/>
            <w:vAlign w:val="center"/>
          </w:tcPr>
          <w:p w14:paraId="683FB9FE" w14:textId="42C92725" w:rsidR="00134C87" w:rsidRPr="00134C87" w:rsidRDefault="00134C87">
            <w:pPr>
              <w:jc w:val="center"/>
              <w:rPr>
                <w:rFonts w:ascii="宋体" w:hAnsi="宋体"/>
                <w:bCs/>
              </w:rPr>
            </w:pPr>
            <w:r>
              <w:rPr>
                <w:rFonts w:ascii="宋体" w:hAnsi="宋体"/>
                <w:bCs/>
              </w:rPr>
              <w:t>商务前置项</w:t>
            </w:r>
          </w:p>
        </w:tc>
        <w:tc>
          <w:tcPr>
            <w:tcW w:w="6662" w:type="dxa"/>
            <w:gridSpan w:val="3"/>
            <w:vAlign w:val="center"/>
          </w:tcPr>
          <w:p w14:paraId="6FCF27BA" w14:textId="37D4FC66" w:rsidR="00134C87" w:rsidRPr="00134C87" w:rsidRDefault="00134C87">
            <w:pPr>
              <w:jc w:val="center"/>
              <w:rPr>
                <w:rFonts w:ascii="宋体" w:hAnsi="宋体"/>
                <w:bCs/>
              </w:rPr>
            </w:pPr>
            <w:r w:rsidRPr="00134C87">
              <w:rPr>
                <w:rFonts w:ascii="宋体" w:hAnsi="宋体" w:hint="eastAsia"/>
                <w:bCs/>
              </w:rPr>
              <w:t>其他行业中被认定为存在违规行为、风险行为的</w:t>
            </w:r>
            <w:r>
              <w:rPr>
                <w:rFonts w:ascii="宋体" w:hAnsi="宋体" w:hint="eastAsia"/>
                <w:bCs/>
              </w:rPr>
              <w:t>，或</w:t>
            </w:r>
            <w:r>
              <w:rPr>
                <w:rFonts w:ascii="宋体" w:hAnsi="宋体"/>
                <w:bCs/>
              </w:rPr>
              <w:t>具有社会不良影响行为</w:t>
            </w:r>
            <w:r w:rsidR="007C5614">
              <w:rPr>
                <w:rFonts w:ascii="宋体" w:hAnsi="宋体"/>
                <w:bCs/>
              </w:rPr>
              <w:t>得，</w:t>
            </w:r>
            <w:r>
              <w:rPr>
                <w:rFonts w:ascii="宋体" w:hAnsi="宋体"/>
                <w:bCs/>
              </w:rPr>
              <w:t>商务项</w:t>
            </w:r>
            <w:r w:rsidR="007C5614">
              <w:rPr>
                <w:rFonts w:ascii="宋体" w:hAnsi="宋体"/>
                <w:bCs/>
              </w:rPr>
              <w:t>总</w:t>
            </w:r>
            <w:r>
              <w:rPr>
                <w:rFonts w:ascii="宋体" w:hAnsi="宋体"/>
                <w:bCs/>
              </w:rPr>
              <w:t>得分为</w:t>
            </w:r>
            <w:r>
              <w:rPr>
                <w:rFonts w:ascii="宋体" w:hAnsi="宋体" w:hint="eastAsia"/>
                <w:bCs/>
              </w:rPr>
              <w:t>0</w:t>
            </w:r>
          </w:p>
        </w:tc>
        <w:tc>
          <w:tcPr>
            <w:tcW w:w="709" w:type="dxa"/>
            <w:vAlign w:val="center"/>
          </w:tcPr>
          <w:p w14:paraId="7933FE55" w14:textId="6572360B" w:rsidR="00134C87" w:rsidRPr="00134C87" w:rsidRDefault="00134C87">
            <w:pPr>
              <w:jc w:val="center"/>
              <w:rPr>
                <w:rFonts w:ascii="宋体" w:hAnsi="宋体"/>
                <w:bCs/>
              </w:rPr>
            </w:pPr>
            <w:r>
              <w:rPr>
                <w:rFonts w:ascii="宋体" w:hAnsi="宋体"/>
                <w:bCs/>
              </w:rPr>
              <w:t>有、无</w:t>
            </w:r>
          </w:p>
        </w:tc>
        <w:tc>
          <w:tcPr>
            <w:tcW w:w="1134" w:type="dxa"/>
            <w:vAlign w:val="center"/>
          </w:tcPr>
          <w:p w14:paraId="0F38AA86" w14:textId="224B2DE2" w:rsidR="00134C87" w:rsidRPr="00134C87" w:rsidRDefault="00134C87">
            <w:pPr>
              <w:jc w:val="center"/>
              <w:rPr>
                <w:rFonts w:ascii="宋体" w:hAnsi="宋体"/>
                <w:bCs/>
              </w:rPr>
            </w:pPr>
          </w:p>
        </w:tc>
      </w:tr>
      <w:tr w:rsidR="00134C87" w14:paraId="2BEE642D" w14:textId="77777777" w:rsidTr="00ED4391">
        <w:trPr>
          <w:trHeight w:val="1273"/>
        </w:trPr>
        <w:tc>
          <w:tcPr>
            <w:tcW w:w="676" w:type="dxa"/>
            <w:vMerge/>
            <w:vAlign w:val="center"/>
          </w:tcPr>
          <w:p w14:paraId="418120A3" w14:textId="11CE260A" w:rsidR="00134C87" w:rsidRPr="00BB31B5" w:rsidRDefault="00134C87">
            <w:pPr>
              <w:jc w:val="center"/>
              <w:rPr>
                <w:b/>
              </w:rPr>
            </w:pPr>
          </w:p>
        </w:tc>
        <w:tc>
          <w:tcPr>
            <w:tcW w:w="1275" w:type="dxa"/>
            <w:vMerge w:val="restart"/>
            <w:vAlign w:val="center"/>
          </w:tcPr>
          <w:p w14:paraId="11CDE58F" w14:textId="77777777" w:rsidR="00134C87" w:rsidRDefault="00134C87">
            <w:pPr>
              <w:jc w:val="center"/>
            </w:pPr>
            <w:r>
              <w:t>工作业绩</w:t>
            </w:r>
          </w:p>
        </w:tc>
        <w:tc>
          <w:tcPr>
            <w:tcW w:w="2268" w:type="dxa"/>
            <w:vAlign w:val="center"/>
          </w:tcPr>
          <w:p w14:paraId="6006070D" w14:textId="54F08197" w:rsidR="00134C87" w:rsidRPr="007935CB" w:rsidRDefault="00134C87" w:rsidP="007C5614">
            <w:pPr>
              <w:jc w:val="left"/>
              <w:rPr>
                <w:color w:val="FF0000"/>
              </w:rPr>
            </w:pPr>
            <w:r>
              <w:rPr>
                <w:rFonts w:hint="eastAsia"/>
              </w:rPr>
              <w:t>近</w:t>
            </w:r>
            <w:r>
              <w:rPr>
                <w:rFonts w:hint="eastAsia"/>
              </w:rPr>
              <w:t>5</w:t>
            </w:r>
            <w:r>
              <w:rPr>
                <w:rFonts w:hint="eastAsia"/>
              </w:rPr>
              <w:t>年是否具有相关信息系统建设和服务项目工作业绩</w:t>
            </w:r>
          </w:p>
        </w:tc>
        <w:tc>
          <w:tcPr>
            <w:tcW w:w="709" w:type="dxa"/>
            <w:vAlign w:val="center"/>
          </w:tcPr>
          <w:p w14:paraId="62496AD1" w14:textId="77777777" w:rsidR="00134C87" w:rsidRDefault="00134C87">
            <w:pPr>
              <w:jc w:val="center"/>
            </w:pPr>
            <w:r>
              <w:rPr>
                <w:rFonts w:hint="eastAsia"/>
              </w:rPr>
              <w:t>10</w:t>
            </w:r>
          </w:p>
        </w:tc>
        <w:tc>
          <w:tcPr>
            <w:tcW w:w="3685" w:type="dxa"/>
            <w:vAlign w:val="center"/>
          </w:tcPr>
          <w:p w14:paraId="3593BFC0" w14:textId="29A868DB" w:rsidR="00134C87" w:rsidRDefault="00134C87" w:rsidP="00F53F35">
            <w:pPr>
              <w:jc w:val="left"/>
            </w:pPr>
            <w:r>
              <w:rPr>
                <w:rFonts w:hint="eastAsia"/>
              </w:rPr>
              <w:t>每承担一个相关信息系统建设和服务项目得</w:t>
            </w:r>
            <w:r>
              <w:rPr>
                <w:rFonts w:hint="eastAsia"/>
              </w:rPr>
              <w:t>2</w:t>
            </w:r>
            <w:r>
              <w:rPr>
                <w:rFonts w:hint="eastAsia"/>
              </w:rPr>
              <w:t>分，共</w:t>
            </w:r>
            <w:r>
              <w:rPr>
                <w:rFonts w:hint="eastAsia"/>
              </w:rPr>
              <w:t>10</w:t>
            </w:r>
            <w:r>
              <w:rPr>
                <w:rFonts w:hint="eastAsia"/>
              </w:rPr>
              <w:t>分。</w:t>
            </w:r>
            <w:r w:rsidR="007C5614">
              <w:t>（</w:t>
            </w:r>
            <w:r w:rsidR="007C5614">
              <w:rPr>
                <w:rFonts w:hint="eastAsia"/>
              </w:rPr>
              <w:t>需提供项目合同复印件加盖公章，否则不得分</w:t>
            </w:r>
            <w:r w:rsidR="007C5614">
              <w:t>）</w:t>
            </w:r>
          </w:p>
        </w:tc>
        <w:tc>
          <w:tcPr>
            <w:tcW w:w="709" w:type="dxa"/>
            <w:vAlign w:val="center"/>
          </w:tcPr>
          <w:p w14:paraId="002FEAD7" w14:textId="77777777" w:rsidR="00134C87" w:rsidRDefault="00134C87">
            <w:pPr>
              <w:jc w:val="center"/>
            </w:pPr>
            <w:r>
              <w:rPr>
                <w:rFonts w:hint="eastAsia"/>
              </w:rPr>
              <w:t>0-10</w:t>
            </w:r>
          </w:p>
        </w:tc>
        <w:tc>
          <w:tcPr>
            <w:tcW w:w="1134" w:type="dxa"/>
            <w:vAlign w:val="center"/>
          </w:tcPr>
          <w:p w14:paraId="4950F586" w14:textId="77777777" w:rsidR="00134C87" w:rsidRDefault="00134C87">
            <w:pPr>
              <w:jc w:val="center"/>
            </w:pPr>
          </w:p>
        </w:tc>
      </w:tr>
      <w:tr w:rsidR="00134C87" w14:paraId="0C3C40C9" w14:textId="77777777" w:rsidTr="00ED4391">
        <w:tc>
          <w:tcPr>
            <w:tcW w:w="676" w:type="dxa"/>
            <w:vMerge/>
            <w:vAlign w:val="center"/>
          </w:tcPr>
          <w:p w14:paraId="7385D09C" w14:textId="77777777" w:rsidR="00134C87" w:rsidRDefault="00134C87">
            <w:pPr>
              <w:jc w:val="center"/>
            </w:pPr>
          </w:p>
        </w:tc>
        <w:tc>
          <w:tcPr>
            <w:tcW w:w="1275" w:type="dxa"/>
            <w:vMerge/>
            <w:vAlign w:val="center"/>
          </w:tcPr>
          <w:p w14:paraId="6FA0EEB3" w14:textId="77777777" w:rsidR="00134C87" w:rsidRDefault="00134C87">
            <w:pPr>
              <w:jc w:val="center"/>
            </w:pPr>
          </w:p>
        </w:tc>
        <w:tc>
          <w:tcPr>
            <w:tcW w:w="2268" w:type="dxa"/>
            <w:vAlign w:val="center"/>
          </w:tcPr>
          <w:p w14:paraId="6632CDBC" w14:textId="3DF3C083" w:rsidR="00134C87" w:rsidRDefault="00134C87" w:rsidP="007C5614">
            <w:pPr>
              <w:jc w:val="left"/>
            </w:pPr>
            <w:r w:rsidRPr="00CD4FB8">
              <w:rPr>
                <w:rFonts w:hint="eastAsia"/>
              </w:rPr>
              <w:t>近</w:t>
            </w:r>
            <w:r>
              <w:rPr>
                <w:rFonts w:hint="eastAsia"/>
              </w:rPr>
              <w:t>5</w:t>
            </w:r>
            <w:r w:rsidRPr="00CD4FB8">
              <w:rPr>
                <w:rFonts w:hint="eastAsia"/>
              </w:rPr>
              <w:t>年是否承担</w:t>
            </w:r>
            <w:r>
              <w:rPr>
                <w:rFonts w:hint="eastAsia"/>
              </w:rPr>
              <w:t>相关信息系统建设和服务项目工作</w:t>
            </w:r>
            <w:r>
              <w:t>业绩评价</w:t>
            </w:r>
          </w:p>
        </w:tc>
        <w:tc>
          <w:tcPr>
            <w:tcW w:w="709" w:type="dxa"/>
            <w:vAlign w:val="center"/>
          </w:tcPr>
          <w:p w14:paraId="460B8DBF" w14:textId="77777777" w:rsidR="00134C87" w:rsidRDefault="00134C87">
            <w:pPr>
              <w:jc w:val="center"/>
            </w:pPr>
            <w:r>
              <w:t>8</w:t>
            </w:r>
          </w:p>
        </w:tc>
        <w:tc>
          <w:tcPr>
            <w:tcW w:w="3685" w:type="dxa"/>
            <w:vAlign w:val="center"/>
          </w:tcPr>
          <w:p w14:paraId="4449BA2B" w14:textId="4B2D2C85" w:rsidR="00134C87" w:rsidRDefault="00134C87" w:rsidP="00F53F35">
            <w:pPr>
              <w:jc w:val="left"/>
            </w:pPr>
            <w:r>
              <w:rPr>
                <w:rFonts w:hint="eastAsia"/>
              </w:rPr>
              <w:t>每提供一个成果优秀等级得</w:t>
            </w:r>
            <w:r>
              <w:rPr>
                <w:rFonts w:hint="eastAsia"/>
              </w:rPr>
              <w:t>4</w:t>
            </w:r>
            <w:r>
              <w:rPr>
                <w:rFonts w:hint="eastAsia"/>
              </w:rPr>
              <w:t>分，其他得</w:t>
            </w:r>
            <w:r>
              <w:rPr>
                <w:rFonts w:hint="eastAsia"/>
              </w:rPr>
              <w:t>1</w:t>
            </w:r>
            <w:r>
              <w:rPr>
                <w:rFonts w:hint="eastAsia"/>
              </w:rPr>
              <w:t>分，不提供不得分。共</w:t>
            </w:r>
            <w:r>
              <w:rPr>
                <w:rFonts w:hint="eastAsia"/>
              </w:rPr>
              <w:t>8</w:t>
            </w:r>
            <w:r>
              <w:rPr>
                <w:rFonts w:hint="eastAsia"/>
              </w:rPr>
              <w:t>分。</w:t>
            </w:r>
            <w:r w:rsidR="007C5614">
              <w:t>（每个优选人至多提供</w:t>
            </w:r>
            <w:r w:rsidR="007C5614">
              <w:t>4</w:t>
            </w:r>
            <w:r w:rsidR="007C5614">
              <w:t>项</w:t>
            </w:r>
            <w:r w:rsidR="007C5614">
              <w:rPr>
                <w:rFonts w:hint="eastAsia"/>
              </w:rPr>
              <w:t>，需提供成果评审意见复印件加盖公章或有效合同书复印件，否则不得分</w:t>
            </w:r>
            <w:r w:rsidR="007C5614">
              <w:t>）</w:t>
            </w:r>
          </w:p>
        </w:tc>
        <w:tc>
          <w:tcPr>
            <w:tcW w:w="709" w:type="dxa"/>
            <w:vAlign w:val="center"/>
          </w:tcPr>
          <w:p w14:paraId="5B77DF08" w14:textId="77777777" w:rsidR="00134C87" w:rsidRDefault="00134C87">
            <w:pPr>
              <w:jc w:val="center"/>
            </w:pPr>
            <w:r>
              <w:rPr>
                <w:rFonts w:hint="eastAsia"/>
              </w:rPr>
              <w:t>0-</w:t>
            </w:r>
            <w:r>
              <w:t>8</w:t>
            </w:r>
          </w:p>
        </w:tc>
        <w:tc>
          <w:tcPr>
            <w:tcW w:w="1134" w:type="dxa"/>
            <w:vAlign w:val="center"/>
          </w:tcPr>
          <w:p w14:paraId="20B426D3" w14:textId="77777777" w:rsidR="00134C87" w:rsidRDefault="00134C87">
            <w:pPr>
              <w:jc w:val="center"/>
            </w:pPr>
          </w:p>
        </w:tc>
      </w:tr>
      <w:tr w:rsidR="00134C87" w14:paraId="428132A7" w14:textId="77777777" w:rsidTr="00ED4391">
        <w:trPr>
          <w:trHeight w:val="1554"/>
        </w:trPr>
        <w:tc>
          <w:tcPr>
            <w:tcW w:w="676" w:type="dxa"/>
            <w:vMerge/>
            <w:vAlign w:val="center"/>
          </w:tcPr>
          <w:p w14:paraId="7E8E2047" w14:textId="77777777" w:rsidR="00134C87" w:rsidRDefault="00134C87">
            <w:pPr>
              <w:jc w:val="center"/>
            </w:pPr>
          </w:p>
        </w:tc>
        <w:tc>
          <w:tcPr>
            <w:tcW w:w="1275" w:type="dxa"/>
            <w:vMerge w:val="restart"/>
            <w:vAlign w:val="center"/>
          </w:tcPr>
          <w:p w14:paraId="2D794C04" w14:textId="77777777" w:rsidR="00134C87" w:rsidRDefault="00134C87">
            <w:pPr>
              <w:jc w:val="center"/>
            </w:pPr>
            <w:r>
              <w:t>人员</w:t>
            </w:r>
            <w:r>
              <w:rPr>
                <w:rFonts w:hint="eastAsia"/>
              </w:rPr>
              <w:t>配置</w:t>
            </w:r>
          </w:p>
        </w:tc>
        <w:tc>
          <w:tcPr>
            <w:tcW w:w="2268" w:type="dxa"/>
            <w:vAlign w:val="center"/>
          </w:tcPr>
          <w:p w14:paraId="2165F19F" w14:textId="77777777" w:rsidR="00134C87" w:rsidRDefault="00134C87">
            <w:pPr>
              <w:jc w:val="left"/>
            </w:pPr>
            <w:r>
              <w:rPr>
                <w:rFonts w:hint="eastAsia"/>
              </w:rPr>
              <w:t>项目负责人</w:t>
            </w:r>
          </w:p>
        </w:tc>
        <w:tc>
          <w:tcPr>
            <w:tcW w:w="709" w:type="dxa"/>
            <w:vAlign w:val="center"/>
          </w:tcPr>
          <w:p w14:paraId="5EF33521" w14:textId="77777777" w:rsidR="00134C87" w:rsidRDefault="00134C87">
            <w:pPr>
              <w:jc w:val="center"/>
            </w:pPr>
            <w:r>
              <w:rPr>
                <w:rFonts w:hint="eastAsia"/>
              </w:rPr>
              <w:t>8</w:t>
            </w:r>
          </w:p>
        </w:tc>
        <w:tc>
          <w:tcPr>
            <w:tcW w:w="3685" w:type="dxa"/>
            <w:vAlign w:val="center"/>
          </w:tcPr>
          <w:p w14:paraId="334A210F" w14:textId="205E995D" w:rsidR="00134C87" w:rsidRDefault="00134C87" w:rsidP="00F53F35">
            <w:pPr>
              <w:jc w:val="left"/>
            </w:pPr>
            <w:r>
              <w:rPr>
                <w:rFonts w:hint="eastAsia"/>
              </w:rPr>
              <w:t>项目负责人具有信息类高级职称及信息相关专业研究生及以上学历，得</w:t>
            </w:r>
            <w:r>
              <w:rPr>
                <w:rFonts w:hint="eastAsia"/>
              </w:rPr>
              <w:t>4</w:t>
            </w:r>
            <w:r>
              <w:rPr>
                <w:rFonts w:hint="eastAsia"/>
              </w:rPr>
              <w:t>分；满足上述条件，项目负责人同时承担过国家级信息系统建设类项目得</w:t>
            </w:r>
            <w:r>
              <w:rPr>
                <w:rFonts w:hint="eastAsia"/>
              </w:rPr>
              <w:t>4</w:t>
            </w:r>
            <w:r>
              <w:rPr>
                <w:rFonts w:hint="eastAsia"/>
              </w:rPr>
              <w:t>分；否则得</w:t>
            </w:r>
            <w:r>
              <w:rPr>
                <w:rFonts w:hint="eastAsia"/>
              </w:rPr>
              <w:t>0</w:t>
            </w:r>
            <w:r>
              <w:rPr>
                <w:rFonts w:hint="eastAsia"/>
              </w:rPr>
              <w:t>分。</w:t>
            </w:r>
          </w:p>
          <w:p w14:paraId="3DE30FC5" w14:textId="77777777" w:rsidR="00134C87" w:rsidRDefault="00134C87" w:rsidP="00F53F35">
            <w:pPr>
              <w:jc w:val="left"/>
            </w:pPr>
            <w:r>
              <w:rPr>
                <w:rFonts w:hint="eastAsia"/>
              </w:rPr>
              <w:t>注：须提供个人相关证明材料复印件及承担项目的证明材料。</w:t>
            </w:r>
          </w:p>
        </w:tc>
        <w:tc>
          <w:tcPr>
            <w:tcW w:w="709" w:type="dxa"/>
            <w:vAlign w:val="center"/>
          </w:tcPr>
          <w:p w14:paraId="4AE0D1CE" w14:textId="77777777" w:rsidR="00134C87" w:rsidRDefault="00134C87">
            <w:pPr>
              <w:jc w:val="center"/>
            </w:pPr>
            <w:r>
              <w:rPr>
                <w:rFonts w:hint="eastAsia"/>
              </w:rPr>
              <w:t>0-8</w:t>
            </w:r>
          </w:p>
        </w:tc>
        <w:tc>
          <w:tcPr>
            <w:tcW w:w="1134" w:type="dxa"/>
            <w:vAlign w:val="center"/>
          </w:tcPr>
          <w:p w14:paraId="2DDDB27D" w14:textId="77777777" w:rsidR="00134C87" w:rsidRDefault="00134C87">
            <w:pPr>
              <w:jc w:val="center"/>
            </w:pPr>
          </w:p>
        </w:tc>
      </w:tr>
      <w:tr w:rsidR="00134C87" w14:paraId="02CF8B54" w14:textId="77777777" w:rsidTr="00ED4391">
        <w:tc>
          <w:tcPr>
            <w:tcW w:w="676" w:type="dxa"/>
            <w:vMerge/>
            <w:vAlign w:val="center"/>
          </w:tcPr>
          <w:p w14:paraId="71810808" w14:textId="77777777" w:rsidR="00134C87" w:rsidRDefault="00134C87">
            <w:pPr>
              <w:jc w:val="center"/>
            </w:pPr>
          </w:p>
        </w:tc>
        <w:tc>
          <w:tcPr>
            <w:tcW w:w="1275" w:type="dxa"/>
            <w:vMerge/>
            <w:vAlign w:val="center"/>
          </w:tcPr>
          <w:p w14:paraId="7E1E132A" w14:textId="77777777" w:rsidR="00134C87" w:rsidRDefault="00134C87">
            <w:pPr>
              <w:jc w:val="center"/>
            </w:pPr>
          </w:p>
        </w:tc>
        <w:tc>
          <w:tcPr>
            <w:tcW w:w="2268" w:type="dxa"/>
            <w:vAlign w:val="center"/>
          </w:tcPr>
          <w:p w14:paraId="62D220A0" w14:textId="77777777" w:rsidR="00134C87" w:rsidRDefault="00134C87">
            <w:pPr>
              <w:jc w:val="left"/>
            </w:pPr>
            <w:r>
              <w:rPr>
                <w:rFonts w:hint="eastAsia"/>
              </w:rPr>
              <w:t>项目团队人员</w:t>
            </w:r>
          </w:p>
        </w:tc>
        <w:tc>
          <w:tcPr>
            <w:tcW w:w="709" w:type="dxa"/>
            <w:vAlign w:val="center"/>
          </w:tcPr>
          <w:p w14:paraId="323A8965" w14:textId="276AD9D8" w:rsidR="00134C87" w:rsidRDefault="00D764A7">
            <w:pPr>
              <w:jc w:val="center"/>
            </w:pPr>
            <w:r>
              <w:rPr>
                <w:rFonts w:hint="eastAsia"/>
              </w:rPr>
              <w:t>6</w:t>
            </w:r>
          </w:p>
        </w:tc>
        <w:tc>
          <w:tcPr>
            <w:tcW w:w="3685" w:type="dxa"/>
            <w:vAlign w:val="center"/>
          </w:tcPr>
          <w:p w14:paraId="0AB5B76B" w14:textId="19BD3711" w:rsidR="00134C87" w:rsidRDefault="00134C87" w:rsidP="00F53F35">
            <w:pPr>
              <w:jc w:val="left"/>
            </w:pPr>
            <w:r>
              <w:rPr>
                <w:rFonts w:hint="eastAsia"/>
              </w:rPr>
              <w:t>项目团队中除负责人外具有信息类高级职称或研究生学历的人员，每一人得</w:t>
            </w:r>
            <w:r>
              <w:rPr>
                <w:rFonts w:hint="eastAsia"/>
              </w:rPr>
              <w:t>1</w:t>
            </w:r>
            <w:r>
              <w:rPr>
                <w:rFonts w:hint="eastAsia"/>
              </w:rPr>
              <w:t>分，其他人员每一人得</w:t>
            </w:r>
            <w:r>
              <w:rPr>
                <w:rFonts w:hint="eastAsia"/>
              </w:rPr>
              <w:t>0.5</w:t>
            </w:r>
            <w:r>
              <w:rPr>
                <w:rFonts w:hint="eastAsia"/>
              </w:rPr>
              <w:t>分，最高</w:t>
            </w:r>
            <w:r>
              <w:rPr>
                <w:rFonts w:hint="eastAsia"/>
              </w:rPr>
              <w:t>5</w:t>
            </w:r>
            <w:r>
              <w:rPr>
                <w:rFonts w:hint="eastAsia"/>
              </w:rPr>
              <w:t>分。</w:t>
            </w:r>
          </w:p>
        </w:tc>
        <w:tc>
          <w:tcPr>
            <w:tcW w:w="709" w:type="dxa"/>
            <w:vAlign w:val="center"/>
          </w:tcPr>
          <w:p w14:paraId="784A4189" w14:textId="77777777" w:rsidR="00134C87" w:rsidRDefault="00134C87">
            <w:pPr>
              <w:jc w:val="center"/>
            </w:pPr>
            <w:r>
              <w:rPr>
                <w:rFonts w:hint="eastAsia"/>
              </w:rPr>
              <w:t>0-5</w:t>
            </w:r>
          </w:p>
        </w:tc>
        <w:tc>
          <w:tcPr>
            <w:tcW w:w="1134" w:type="dxa"/>
            <w:vAlign w:val="center"/>
          </w:tcPr>
          <w:p w14:paraId="53C1116A" w14:textId="77777777" w:rsidR="00134C87" w:rsidRDefault="00134C87">
            <w:pPr>
              <w:jc w:val="center"/>
            </w:pPr>
          </w:p>
        </w:tc>
      </w:tr>
      <w:tr w:rsidR="00134C87" w14:paraId="3402EBA7" w14:textId="77777777" w:rsidTr="00ED4391">
        <w:trPr>
          <w:trHeight w:val="2000"/>
        </w:trPr>
        <w:tc>
          <w:tcPr>
            <w:tcW w:w="676" w:type="dxa"/>
            <w:vMerge/>
            <w:vAlign w:val="center"/>
          </w:tcPr>
          <w:p w14:paraId="368919F4" w14:textId="77777777" w:rsidR="00134C87" w:rsidRDefault="00134C87">
            <w:pPr>
              <w:jc w:val="center"/>
            </w:pPr>
          </w:p>
        </w:tc>
        <w:tc>
          <w:tcPr>
            <w:tcW w:w="1275" w:type="dxa"/>
            <w:vAlign w:val="center"/>
          </w:tcPr>
          <w:p w14:paraId="44B56C13" w14:textId="55A3C8A9" w:rsidR="00134C87" w:rsidRDefault="00B34456">
            <w:pPr>
              <w:jc w:val="center"/>
            </w:pPr>
            <w:r>
              <w:t>安全管理</w:t>
            </w:r>
            <w:r w:rsidR="00D764A7">
              <w:t>措施</w:t>
            </w:r>
          </w:p>
        </w:tc>
        <w:tc>
          <w:tcPr>
            <w:tcW w:w="2268" w:type="dxa"/>
            <w:vAlign w:val="center"/>
          </w:tcPr>
          <w:p w14:paraId="7EFFE4D9" w14:textId="77777777" w:rsidR="00134C87" w:rsidRDefault="00134C87">
            <w:pPr>
              <w:jc w:val="center"/>
            </w:pPr>
            <w:r>
              <w:rPr>
                <w:rFonts w:hint="eastAsia"/>
              </w:rPr>
              <w:t>安全管理措施</w:t>
            </w:r>
            <w:r>
              <w:rPr>
                <w:rFonts w:ascii="宋体" w:hAnsi="宋体" w:cs="宋体" w:hint="eastAsia"/>
                <w:kern w:val="0"/>
                <w:sz w:val="22"/>
              </w:rPr>
              <w:t>（相关证书提供加盖公章的证明材料复印件，未提供的不得分）</w:t>
            </w:r>
          </w:p>
        </w:tc>
        <w:tc>
          <w:tcPr>
            <w:tcW w:w="709" w:type="dxa"/>
            <w:vAlign w:val="center"/>
          </w:tcPr>
          <w:p w14:paraId="39FB51C4" w14:textId="6B3D54E6" w:rsidR="00134C87" w:rsidRDefault="00D764A7">
            <w:pPr>
              <w:jc w:val="center"/>
            </w:pPr>
            <w:r>
              <w:rPr>
                <w:rFonts w:hint="eastAsia"/>
              </w:rPr>
              <w:t>4</w:t>
            </w:r>
          </w:p>
        </w:tc>
        <w:tc>
          <w:tcPr>
            <w:tcW w:w="3685" w:type="dxa"/>
            <w:vAlign w:val="center"/>
          </w:tcPr>
          <w:p w14:paraId="797CACA2" w14:textId="3279EF5F" w:rsidR="00134C87" w:rsidRDefault="00134C87" w:rsidP="00F53F35">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优选人所提供的安全生产文件中能对安全生产管理制度保障等措施阐述完整、具体、合理、可行性高的得</w:t>
            </w:r>
            <w:r w:rsidR="00D764A7">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分；提供的方案较完善、合理的得</w:t>
            </w:r>
            <w:r w:rsidR="00D764A7">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分；提供的方案基本完善的得</w:t>
            </w:r>
            <w:r w:rsidR="00D764A7">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分；</w:t>
            </w:r>
            <w:r w:rsidR="00D764A7">
              <w:rPr>
                <w:rFonts w:asciiTheme="minorEastAsia" w:hAnsiTheme="minorEastAsia" w:cs="宋体" w:hint="eastAsia"/>
                <w:color w:val="000000"/>
                <w:kern w:val="0"/>
                <w:szCs w:val="21"/>
              </w:rPr>
              <w:t>提供方案但不相关得1分；</w:t>
            </w:r>
          </w:p>
          <w:p w14:paraId="3EF7BA4A" w14:textId="77777777" w:rsidR="00134C87" w:rsidRDefault="00134C87" w:rsidP="00F53F35">
            <w:pPr>
              <w:jc w:val="left"/>
            </w:pPr>
            <w:r>
              <w:rPr>
                <w:rFonts w:asciiTheme="minorEastAsia" w:hAnsiTheme="minorEastAsia" w:cs="宋体" w:hint="eastAsia"/>
                <w:color w:val="000000"/>
                <w:kern w:val="0"/>
                <w:szCs w:val="21"/>
              </w:rPr>
              <w:t>没有提供的不得分。</w:t>
            </w:r>
          </w:p>
        </w:tc>
        <w:tc>
          <w:tcPr>
            <w:tcW w:w="709" w:type="dxa"/>
            <w:vAlign w:val="center"/>
          </w:tcPr>
          <w:p w14:paraId="40B2710A" w14:textId="6443E65D" w:rsidR="00134C87" w:rsidRDefault="00134C87" w:rsidP="00D764A7">
            <w:pPr>
              <w:jc w:val="center"/>
            </w:pPr>
            <w:r>
              <w:rPr>
                <w:rFonts w:hint="eastAsia"/>
              </w:rPr>
              <w:t>0-</w:t>
            </w:r>
            <w:r w:rsidR="00D764A7">
              <w:rPr>
                <w:rFonts w:hint="eastAsia"/>
              </w:rPr>
              <w:t>4</w:t>
            </w:r>
          </w:p>
        </w:tc>
        <w:tc>
          <w:tcPr>
            <w:tcW w:w="1134" w:type="dxa"/>
            <w:vAlign w:val="center"/>
          </w:tcPr>
          <w:p w14:paraId="18A76367" w14:textId="77777777" w:rsidR="00134C87" w:rsidRDefault="00134C87">
            <w:pPr>
              <w:jc w:val="center"/>
            </w:pPr>
          </w:p>
        </w:tc>
      </w:tr>
      <w:tr w:rsidR="00134C87" w14:paraId="4647E2D3" w14:textId="77777777" w:rsidTr="00ED4391">
        <w:trPr>
          <w:trHeight w:val="537"/>
        </w:trPr>
        <w:tc>
          <w:tcPr>
            <w:tcW w:w="676" w:type="dxa"/>
            <w:vMerge/>
            <w:vAlign w:val="center"/>
          </w:tcPr>
          <w:p w14:paraId="6F17286D" w14:textId="77777777" w:rsidR="00134C87" w:rsidRDefault="00134C87">
            <w:pPr>
              <w:jc w:val="center"/>
            </w:pPr>
          </w:p>
        </w:tc>
        <w:tc>
          <w:tcPr>
            <w:tcW w:w="1275" w:type="dxa"/>
            <w:vAlign w:val="center"/>
          </w:tcPr>
          <w:p w14:paraId="6676D7BB" w14:textId="55D4CC70" w:rsidR="00134C87" w:rsidRDefault="00B34456">
            <w:pPr>
              <w:jc w:val="center"/>
            </w:pPr>
            <w:r>
              <w:rPr>
                <w:rFonts w:hint="eastAsia"/>
              </w:rPr>
              <w:t>保密管理措施</w:t>
            </w:r>
          </w:p>
        </w:tc>
        <w:tc>
          <w:tcPr>
            <w:tcW w:w="2268" w:type="dxa"/>
            <w:vAlign w:val="center"/>
          </w:tcPr>
          <w:p w14:paraId="783EFDC4" w14:textId="18F04D5E" w:rsidR="00134C87" w:rsidRPr="00B34456" w:rsidRDefault="00B34456" w:rsidP="00B34456">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根据项目的保密要求，供应商建立了项目执行的保密管理措施等相关管理要求。</w:t>
            </w:r>
          </w:p>
        </w:tc>
        <w:tc>
          <w:tcPr>
            <w:tcW w:w="709" w:type="dxa"/>
            <w:vAlign w:val="center"/>
          </w:tcPr>
          <w:p w14:paraId="239A4A6E" w14:textId="28B0E787" w:rsidR="00134C87" w:rsidRDefault="00D764A7">
            <w:pPr>
              <w:jc w:val="center"/>
            </w:pPr>
            <w:r>
              <w:rPr>
                <w:rFonts w:hint="eastAsia"/>
              </w:rPr>
              <w:t>4</w:t>
            </w:r>
          </w:p>
        </w:tc>
        <w:tc>
          <w:tcPr>
            <w:tcW w:w="3685" w:type="dxa"/>
            <w:vAlign w:val="center"/>
          </w:tcPr>
          <w:p w14:paraId="7F005AB6" w14:textId="6F867952" w:rsidR="00134C87" w:rsidRDefault="00134C8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保密措施方案完善、合理的得</w:t>
            </w:r>
            <w:r w:rsidR="00D764A7">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分；保密措施方案较完善、合理的得</w:t>
            </w:r>
            <w:r w:rsidR="00D764A7">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分；保密措施方案基本完善的得</w:t>
            </w:r>
            <w:r w:rsidR="00D764A7">
              <w:rPr>
                <w:rFonts w:asciiTheme="minorEastAsia" w:hAnsiTheme="minorEastAsia" w:cs="宋体" w:hint="eastAsia"/>
                <w:color w:val="000000"/>
                <w:kern w:val="0"/>
                <w:szCs w:val="21"/>
              </w:rPr>
              <w:t>2</w:t>
            </w:r>
            <w:r>
              <w:rPr>
                <w:rFonts w:asciiTheme="minorEastAsia" w:hAnsiTheme="minorEastAsia" w:cs="宋体" w:hint="eastAsia"/>
                <w:color w:val="000000"/>
                <w:kern w:val="0"/>
                <w:szCs w:val="21"/>
              </w:rPr>
              <w:t>分；</w:t>
            </w:r>
            <w:r w:rsidR="00D764A7">
              <w:rPr>
                <w:rFonts w:asciiTheme="minorEastAsia" w:hAnsiTheme="minorEastAsia" w:cs="宋体" w:hint="eastAsia"/>
                <w:color w:val="000000"/>
                <w:kern w:val="0"/>
                <w:szCs w:val="21"/>
              </w:rPr>
              <w:t>保密措施方案有漏洞得1分；</w:t>
            </w:r>
          </w:p>
          <w:p w14:paraId="4BA4EE47" w14:textId="77777777" w:rsidR="00134C87" w:rsidRDefault="00134C87" w:rsidP="00D764A7">
            <w:r>
              <w:rPr>
                <w:rFonts w:asciiTheme="minorEastAsia" w:hAnsiTheme="minorEastAsia" w:cs="宋体" w:hint="eastAsia"/>
                <w:color w:val="000000"/>
                <w:kern w:val="0"/>
                <w:szCs w:val="21"/>
              </w:rPr>
              <w:t>没有提供的不得分。</w:t>
            </w:r>
          </w:p>
        </w:tc>
        <w:tc>
          <w:tcPr>
            <w:tcW w:w="709" w:type="dxa"/>
            <w:vAlign w:val="center"/>
          </w:tcPr>
          <w:p w14:paraId="115604DE" w14:textId="6451A116" w:rsidR="00134C87" w:rsidRDefault="00134C87" w:rsidP="00D764A7">
            <w:pPr>
              <w:jc w:val="center"/>
            </w:pPr>
            <w:r>
              <w:rPr>
                <w:rFonts w:hint="eastAsia"/>
              </w:rPr>
              <w:t>0-</w:t>
            </w:r>
            <w:r w:rsidR="00D764A7">
              <w:rPr>
                <w:rFonts w:hint="eastAsia"/>
              </w:rPr>
              <w:t>4</w:t>
            </w:r>
          </w:p>
        </w:tc>
        <w:tc>
          <w:tcPr>
            <w:tcW w:w="1134" w:type="dxa"/>
            <w:vAlign w:val="center"/>
          </w:tcPr>
          <w:p w14:paraId="2C0581C8" w14:textId="77777777" w:rsidR="00134C87" w:rsidRDefault="00134C87">
            <w:pPr>
              <w:jc w:val="center"/>
            </w:pPr>
          </w:p>
        </w:tc>
      </w:tr>
      <w:tr w:rsidR="00413D9D" w14:paraId="72FA1697" w14:textId="77777777" w:rsidTr="00013DA3">
        <w:tc>
          <w:tcPr>
            <w:tcW w:w="10456" w:type="dxa"/>
            <w:gridSpan w:val="7"/>
            <w:vAlign w:val="center"/>
          </w:tcPr>
          <w:p w14:paraId="4ED59676" w14:textId="77777777" w:rsidR="00413D9D" w:rsidRDefault="002955AB">
            <w:pPr>
              <w:jc w:val="center"/>
              <w:rPr>
                <w:b/>
                <w:bCs/>
              </w:rPr>
            </w:pPr>
            <w:r>
              <w:rPr>
                <w:b/>
                <w:bCs/>
              </w:rPr>
              <w:lastRenderedPageBreak/>
              <w:t>技术部分（</w:t>
            </w:r>
            <w:r>
              <w:rPr>
                <w:b/>
                <w:bCs/>
              </w:rPr>
              <w:t>5</w:t>
            </w:r>
            <w:r>
              <w:rPr>
                <w:rFonts w:hint="eastAsia"/>
                <w:b/>
                <w:bCs/>
              </w:rPr>
              <w:t>0</w:t>
            </w:r>
            <w:r>
              <w:rPr>
                <w:b/>
                <w:bCs/>
              </w:rPr>
              <w:t>%</w:t>
            </w:r>
            <w:r>
              <w:rPr>
                <w:b/>
                <w:bCs/>
              </w:rPr>
              <w:t>）</w:t>
            </w:r>
          </w:p>
        </w:tc>
      </w:tr>
      <w:tr w:rsidR="00D764A7" w14:paraId="1B1CC086" w14:textId="77777777" w:rsidTr="00ED4391">
        <w:trPr>
          <w:trHeight w:val="3120"/>
        </w:trPr>
        <w:tc>
          <w:tcPr>
            <w:tcW w:w="676" w:type="dxa"/>
            <w:vMerge w:val="restart"/>
            <w:vAlign w:val="center"/>
          </w:tcPr>
          <w:p w14:paraId="7F418401" w14:textId="06970BBB" w:rsidR="00D764A7" w:rsidRPr="0056468B" w:rsidRDefault="0056468B">
            <w:pPr>
              <w:jc w:val="center"/>
              <w:rPr>
                <w:b/>
              </w:rPr>
            </w:pPr>
            <w:r w:rsidRPr="0056468B">
              <w:rPr>
                <w:b/>
              </w:rPr>
              <w:t>技术</w:t>
            </w:r>
          </w:p>
        </w:tc>
        <w:tc>
          <w:tcPr>
            <w:tcW w:w="1275" w:type="dxa"/>
            <w:vAlign w:val="center"/>
          </w:tcPr>
          <w:p w14:paraId="0F7222F6" w14:textId="4FCEB43A" w:rsidR="00D764A7" w:rsidRPr="0056468B" w:rsidRDefault="0056468B">
            <w:pPr>
              <w:jc w:val="center"/>
            </w:pPr>
            <w:r w:rsidRPr="0056468B">
              <w:t>工作概况及资料储备</w:t>
            </w:r>
          </w:p>
        </w:tc>
        <w:tc>
          <w:tcPr>
            <w:tcW w:w="2268" w:type="dxa"/>
            <w:vAlign w:val="center"/>
          </w:tcPr>
          <w:p w14:paraId="1A08A959" w14:textId="78E99698" w:rsidR="00D764A7" w:rsidRPr="0056468B" w:rsidRDefault="0056468B">
            <w:pPr>
              <w:jc w:val="center"/>
            </w:pPr>
            <w:r>
              <w:t>信息管理服务系统类开发完善和运营工作基础</w:t>
            </w:r>
          </w:p>
        </w:tc>
        <w:tc>
          <w:tcPr>
            <w:tcW w:w="709" w:type="dxa"/>
            <w:vAlign w:val="center"/>
          </w:tcPr>
          <w:p w14:paraId="59558908" w14:textId="2776A444" w:rsidR="00D764A7" w:rsidRPr="0056468B" w:rsidRDefault="0056468B">
            <w:pPr>
              <w:jc w:val="center"/>
            </w:pPr>
            <w:r>
              <w:rPr>
                <w:rFonts w:hint="eastAsia"/>
              </w:rPr>
              <w:t>10</w:t>
            </w:r>
          </w:p>
        </w:tc>
        <w:tc>
          <w:tcPr>
            <w:tcW w:w="3685" w:type="dxa"/>
            <w:vAlign w:val="center"/>
          </w:tcPr>
          <w:p w14:paraId="4176DF9B" w14:textId="0FEA0D31" w:rsidR="00D764A7" w:rsidRPr="0056468B" w:rsidRDefault="0056468B" w:rsidP="008D4259">
            <w:pPr>
              <w:jc w:val="left"/>
            </w:pPr>
            <w:r>
              <w:t>系统开发</w:t>
            </w:r>
            <w:r w:rsidR="00FF3A2A">
              <w:t>工作基础雄厚，对项目资料分析充分得</w:t>
            </w:r>
            <w:r w:rsidR="00FF3A2A">
              <w:rPr>
                <w:rFonts w:hint="eastAsia"/>
              </w:rPr>
              <w:t>10</w:t>
            </w:r>
            <w:r w:rsidR="00FF3A2A">
              <w:rPr>
                <w:rFonts w:hint="eastAsia"/>
              </w:rPr>
              <w:t>分；系统开发工作有一定基础，对项目资料有一定研究得</w:t>
            </w:r>
            <w:r w:rsidR="00FF3A2A">
              <w:rPr>
                <w:rFonts w:hint="eastAsia"/>
              </w:rPr>
              <w:t>7</w:t>
            </w:r>
            <w:r w:rsidR="00FF3A2A">
              <w:rPr>
                <w:rFonts w:hint="eastAsia"/>
              </w:rPr>
              <w:t>分；系统开发工作基础薄弱，对项目资料未做分析不得分</w:t>
            </w:r>
            <w:r w:rsidR="00F53F35">
              <w:rPr>
                <w:rFonts w:hint="eastAsia"/>
              </w:rPr>
              <w:t>。</w:t>
            </w:r>
          </w:p>
        </w:tc>
        <w:tc>
          <w:tcPr>
            <w:tcW w:w="709" w:type="dxa"/>
            <w:vAlign w:val="center"/>
          </w:tcPr>
          <w:p w14:paraId="086D2623" w14:textId="5C9C9CCD" w:rsidR="00D764A7" w:rsidRPr="0056468B" w:rsidRDefault="00FF3A2A" w:rsidP="00D764A7">
            <w:pPr>
              <w:jc w:val="center"/>
            </w:pPr>
            <w:r>
              <w:rPr>
                <w:rFonts w:hint="eastAsia"/>
              </w:rPr>
              <w:t>0-10</w:t>
            </w:r>
          </w:p>
        </w:tc>
        <w:tc>
          <w:tcPr>
            <w:tcW w:w="1134" w:type="dxa"/>
            <w:vAlign w:val="center"/>
          </w:tcPr>
          <w:p w14:paraId="5E5CC49C" w14:textId="77777777" w:rsidR="00D764A7" w:rsidRPr="0056468B" w:rsidRDefault="00D764A7">
            <w:pPr>
              <w:jc w:val="center"/>
            </w:pPr>
          </w:p>
        </w:tc>
      </w:tr>
      <w:tr w:rsidR="00D764A7" w14:paraId="69201A75" w14:textId="77777777" w:rsidTr="00ED4391">
        <w:trPr>
          <w:trHeight w:val="1172"/>
        </w:trPr>
        <w:tc>
          <w:tcPr>
            <w:tcW w:w="676" w:type="dxa"/>
            <w:vMerge/>
            <w:vAlign w:val="center"/>
          </w:tcPr>
          <w:p w14:paraId="009BDC27" w14:textId="77777777" w:rsidR="00D764A7" w:rsidRDefault="00D764A7">
            <w:pPr>
              <w:jc w:val="center"/>
            </w:pPr>
          </w:p>
        </w:tc>
        <w:tc>
          <w:tcPr>
            <w:tcW w:w="1275" w:type="dxa"/>
            <w:vAlign w:val="center"/>
          </w:tcPr>
          <w:p w14:paraId="7659637C" w14:textId="683126D7" w:rsidR="00D764A7" w:rsidRDefault="0056468B">
            <w:pPr>
              <w:jc w:val="center"/>
            </w:pPr>
            <w:r>
              <w:t>响应与服务承诺</w:t>
            </w:r>
          </w:p>
        </w:tc>
        <w:tc>
          <w:tcPr>
            <w:tcW w:w="2268" w:type="dxa"/>
            <w:vAlign w:val="center"/>
          </w:tcPr>
          <w:p w14:paraId="5E4A8967" w14:textId="0B0B4339" w:rsidR="00D764A7" w:rsidRDefault="0056468B" w:rsidP="004C0C53">
            <w:r>
              <w:t>技术要求响应是否充分，后期服务是否保障</w:t>
            </w:r>
          </w:p>
        </w:tc>
        <w:tc>
          <w:tcPr>
            <w:tcW w:w="709" w:type="dxa"/>
            <w:vAlign w:val="center"/>
          </w:tcPr>
          <w:p w14:paraId="6C861573" w14:textId="4A1E9ED9" w:rsidR="00D764A7" w:rsidRDefault="0056468B">
            <w:pPr>
              <w:jc w:val="center"/>
            </w:pPr>
            <w:r>
              <w:rPr>
                <w:rFonts w:hint="eastAsia"/>
              </w:rPr>
              <w:t>5</w:t>
            </w:r>
          </w:p>
        </w:tc>
        <w:tc>
          <w:tcPr>
            <w:tcW w:w="3685" w:type="dxa"/>
            <w:vAlign w:val="center"/>
          </w:tcPr>
          <w:p w14:paraId="6EF1BF3B" w14:textId="2108CA46" w:rsidR="00D764A7" w:rsidRDefault="0056468B" w:rsidP="008D4259">
            <w:pPr>
              <w:jc w:val="left"/>
            </w:pPr>
            <w:r>
              <w:t>技术要求响应充分，承诺信息完整可靠，后期服务保障充分得</w:t>
            </w:r>
            <w:r>
              <w:rPr>
                <w:rFonts w:hint="eastAsia"/>
              </w:rPr>
              <w:t>5</w:t>
            </w:r>
            <w:r>
              <w:rPr>
                <w:rFonts w:hint="eastAsia"/>
              </w:rPr>
              <w:t>分；技术要求响应积分满足，有承诺信息，后期服务有保障得</w:t>
            </w:r>
            <w:r>
              <w:rPr>
                <w:rFonts w:hint="eastAsia"/>
              </w:rPr>
              <w:t>3</w:t>
            </w:r>
            <w:r>
              <w:rPr>
                <w:rFonts w:hint="eastAsia"/>
              </w:rPr>
              <w:t>分；技术要求无响应，后期服务保障不充分不得分</w:t>
            </w:r>
            <w:r w:rsidR="00F53F35">
              <w:rPr>
                <w:rFonts w:hint="eastAsia"/>
              </w:rPr>
              <w:t>。</w:t>
            </w:r>
          </w:p>
        </w:tc>
        <w:tc>
          <w:tcPr>
            <w:tcW w:w="709" w:type="dxa"/>
            <w:vAlign w:val="center"/>
          </w:tcPr>
          <w:p w14:paraId="4B422E59" w14:textId="5282FFAA" w:rsidR="00D764A7" w:rsidRDefault="0056468B" w:rsidP="00567EB2">
            <w:pPr>
              <w:jc w:val="center"/>
            </w:pPr>
            <w:r>
              <w:rPr>
                <w:rFonts w:hint="eastAsia"/>
              </w:rPr>
              <w:t>0-5</w:t>
            </w:r>
          </w:p>
        </w:tc>
        <w:tc>
          <w:tcPr>
            <w:tcW w:w="1134" w:type="dxa"/>
            <w:vAlign w:val="center"/>
          </w:tcPr>
          <w:p w14:paraId="44F8E62C" w14:textId="77777777" w:rsidR="00D764A7" w:rsidRDefault="00D764A7">
            <w:pPr>
              <w:jc w:val="center"/>
            </w:pPr>
          </w:p>
        </w:tc>
      </w:tr>
      <w:tr w:rsidR="004C0C53" w14:paraId="1E895FBF" w14:textId="77777777" w:rsidTr="00ED4391">
        <w:trPr>
          <w:trHeight w:val="1248"/>
        </w:trPr>
        <w:tc>
          <w:tcPr>
            <w:tcW w:w="676" w:type="dxa"/>
            <w:vMerge/>
            <w:vAlign w:val="center"/>
          </w:tcPr>
          <w:p w14:paraId="41F2A6BE" w14:textId="77777777" w:rsidR="004C0C53" w:rsidRDefault="004C0C53">
            <w:pPr>
              <w:jc w:val="center"/>
            </w:pPr>
          </w:p>
        </w:tc>
        <w:tc>
          <w:tcPr>
            <w:tcW w:w="1275" w:type="dxa"/>
            <w:vMerge w:val="restart"/>
            <w:vAlign w:val="center"/>
          </w:tcPr>
          <w:p w14:paraId="14F3A98F" w14:textId="7E695835" w:rsidR="004C0C53" w:rsidRDefault="004C0C53">
            <w:pPr>
              <w:jc w:val="center"/>
            </w:pPr>
            <w:r>
              <w:t>技术路线</w:t>
            </w:r>
          </w:p>
        </w:tc>
        <w:tc>
          <w:tcPr>
            <w:tcW w:w="2268" w:type="dxa"/>
            <w:vAlign w:val="center"/>
          </w:tcPr>
          <w:p w14:paraId="62BC80F4" w14:textId="4919EC52" w:rsidR="004C0C53" w:rsidRDefault="004C0C53">
            <w:pPr>
              <w:jc w:val="center"/>
            </w:pPr>
            <w:r>
              <w:t>技术路线是否清晰、可行</w:t>
            </w:r>
          </w:p>
        </w:tc>
        <w:tc>
          <w:tcPr>
            <w:tcW w:w="709" w:type="dxa"/>
            <w:vAlign w:val="center"/>
          </w:tcPr>
          <w:p w14:paraId="74ABFEB5" w14:textId="2BA94BA7" w:rsidR="004C0C53" w:rsidRDefault="004C0C53">
            <w:pPr>
              <w:jc w:val="center"/>
            </w:pPr>
            <w:r>
              <w:rPr>
                <w:rFonts w:hint="eastAsia"/>
              </w:rPr>
              <w:t>10</w:t>
            </w:r>
          </w:p>
        </w:tc>
        <w:tc>
          <w:tcPr>
            <w:tcW w:w="3685" w:type="dxa"/>
            <w:vAlign w:val="center"/>
          </w:tcPr>
          <w:p w14:paraId="05575F71" w14:textId="69449F1E" w:rsidR="004C0C53" w:rsidRDefault="004C0C53" w:rsidP="008D4259">
            <w:pPr>
              <w:jc w:val="left"/>
            </w:pPr>
            <w:r>
              <w:t>技术路线合理、可行，框架图清晰得</w:t>
            </w:r>
            <w:r>
              <w:rPr>
                <w:rFonts w:hint="eastAsia"/>
              </w:rPr>
              <w:t>10</w:t>
            </w:r>
            <w:r>
              <w:rPr>
                <w:rFonts w:hint="eastAsia"/>
              </w:rPr>
              <w:t>分；</w:t>
            </w:r>
            <w:r>
              <w:t>技术路线</w:t>
            </w:r>
            <w:r>
              <w:rPr>
                <w:rFonts w:hint="eastAsia"/>
              </w:rPr>
              <w:t>较为</w:t>
            </w:r>
            <w:r>
              <w:t>合理、可行得</w:t>
            </w:r>
            <w:r w:rsidR="0056468B">
              <w:rPr>
                <w:rFonts w:hint="eastAsia"/>
              </w:rPr>
              <w:t>7</w:t>
            </w:r>
            <w:r>
              <w:rPr>
                <w:rFonts w:hint="eastAsia"/>
              </w:rPr>
              <w:t>分；</w:t>
            </w:r>
            <w:r>
              <w:t>技术路线</w:t>
            </w:r>
            <w:r w:rsidR="0056468B">
              <w:rPr>
                <w:rFonts w:hint="eastAsia"/>
              </w:rPr>
              <w:t>一般</w:t>
            </w:r>
            <w:r>
              <w:t>得</w:t>
            </w:r>
            <w:r w:rsidR="0056468B">
              <w:rPr>
                <w:rFonts w:hint="eastAsia"/>
              </w:rPr>
              <w:t>3</w:t>
            </w:r>
            <w:r>
              <w:rPr>
                <w:rFonts w:hint="eastAsia"/>
              </w:rPr>
              <w:t>分；</w:t>
            </w:r>
            <w:r w:rsidR="0056468B">
              <w:rPr>
                <w:rFonts w:hint="eastAsia"/>
              </w:rPr>
              <w:t>技术路线存在明显缺项</w:t>
            </w:r>
            <w:r>
              <w:t>不得分</w:t>
            </w:r>
            <w:r w:rsidR="00F53F35">
              <w:t>。</w:t>
            </w:r>
          </w:p>
        </w:tc>
        <w:tc>
          <w:tcPr>
            <w:tcW w:w="709" w:type="dxa"/>
            <w:vAlign w:val="center"/>
          </w:tcPr>
          <w:p w14:paraId="03F524EE" w14:textId="01EB9E9C" w:rsidR="004C0C53" w:rsidRDefault="004C0C53" w:rsidP="0056468B">
            <w:pPr>
              <w:jc w:val="center"/>
            </w:pPr>
            <w:r>
              <w:rPr>
                <w:rFonts w:hint="eastAsia"/>
              </w:rPr>
              <w:t>0</w:t>
            </w:r>
            <w:r w:rsidR="0056468B">
              <w:rPr>
                <w:rFonts w:hint="eastAsia"/>
              </w:rPr>
              <w:t>-10</w:t>
            </w:r>
          </w:p>
        </w:tc>
        <w:tc>
          <w:tcPr>
            <w:tcW w:w="1134" w:type="dxa"/>
            <w:vAlign w:val="center"/>
          </w:tcPr>
          <w:p w14:paraId="6E967EBF" w14:textId="77777777" w:rsidR="004C0C53" w:rsidRDefault="004C0C53">
            <w:pPr>
              <w:jc w:val="center"/>
            </w:pPr>
          </w:p>
        </w:tc>
      </w:tr>
      <w:tr w:rsidR="004C0C53" w14:paraId="08740A7E" w14:textId="77777777" w:rsidTr="00ED4391">
        <w:trPr>
          <w:trHeight w:val="1248"/>
        </w:trPr>
        <w:tc>
          <w:tcPr>
            <w:tcW w:w="676" w:type="dxa"/>
            <w:vMerge/>
            <w:vAlign w:val="center"/>
          </w:tcPr>
          <w:p w14:paraId="677E694F" w14:textId="77777777" w:rsidR="004C0C53" w:rsidRDefault="004C0C53">
            <w:pPr>
              <w:jc w:val="center"/>
            </w:pPr>
          </w:p>
        </w:tc>
        <w:tc>
          <w:tcPr>
            <w:tcW w:w="1275" w:type="dxa"/>
            <w:vMerge/>
            <w:vAlign w:val="center"/>
          </w:tcPr>
          <w:p w14:paraId="779ADD8D" w14:textId="77777777" w:rsidR="004C0C53" w:rsidRDefault="004C0C53">
            <w:pPr>
              <w:jc w:val="center"/>
            </w:pPr>
          </w:p>
        </w:tc>
        <w:tc>
          <w:tcPr>
            <w:tcW w:w="2268" w:type="dxa"/>
            <w:vAlign w:val="center"/>
          </w:tcPr>
          <w:p w14:paraId="0B3272F8" w14:textId="4A132D60" w:rsidR="004C0C53" w:rsidRDefault="004C0C53">
            <w:pPr>
              <w:jc w:val="center"/>
            </w:pPr>
            <w:r>
              <w:t>技术方法是否全面、先进、可行</w:t>
            </w:r>
          </w:p>
        </w:tc>
        <w:tc>
          <w:tcPr>
            <w:tcW w:w="709" w:type="dxa"/>
            <w:vAlign w:val="center"/>
          </w:tcPr>
          <w:p w14:paraId="29715A9A" w14:textId="436A1EB2" w:rsidR="004C0C53" w:rsidRDefault="004C0C53">
            <w:pPr>
              <w:jc w:val="center"/>
            </w:pPr>
            <w:r>
              <w:rPr>
                <w:rFonts w:hint="eastAsia"/>
              </w:rPr>
              <w:t>10</w:t>
            </w:r>
          </w:p>
        </w:tc>
        <w:tc>
          <w:tcPr>
            <w:tcW w:w="3685" w:type="dxa"/>
            <w:vAlign w:val="center"/>
          </w:tcPr>
          <w:p w14:paraId="7CAD9CDC" w14:textId="08992AE0" w:rsidR="004C0C53" w:rsidRDefault="004C0C53" w:rsidP="008D4259">
            <w:pPr>
              <w:jc w:val="left"/>
            </w:pPr>
            <w:r>
              <w:t>技术方法全面、先进，可行性强</w:t>
            </w:r>
            <w:r w:rsidR="0056468B">
              <w:t>得</w:t>
            </w:r>
            <w:r w:rsidR="0056468B">
              <w:rPr>
                <w:rFonts w:hint="eastAsia"/>
              </w:rPr>
              <w:t>10</w:t>
            </w:r>
            <w:r w:rsidR="0056468B">
              <w:rPr>
                <w:rFonts w:hint="eastAsia"/>
              </w:rPr>
              <w:t>分；</w:t>
            </w:r>
            <w:r>
              <w:t>技术方法较全面，基本可行</w:t>
            </w:r>
            <w:r w:rsidR="0056468B">
              <w:t>得</w:t>
            </w:r>
            <w:r w:rsidR="0056468B">
              <w:rPr>
                <w:rFonts w:hint="eastAsia"/>
              </w:rPr>
              <w:t>7</w:t>
            </w:r>
            <w:r w:rsidR="0056468B">
              <w:rPr>
                <w:rFonts w:hint="eastAsia"/>
              </w:rPr>
              <w:t>分；</w:t>
            </w:r>
            <w:r>
              <w:rPr>
                <w:rFonts w:hint="eastAsia"/>
              </w:rPr>
              <w:t>技术方法较为简单</w:t>
            </w:r>
            <w:r w:rsidR="0056468B">
              <w:rPr>
                <w:rFonts w:hint="eastAsia"/>
              </w:rPr>
              <w:t>得</w:t>
            </w:r>
            <w:r w:rsidR="0056468B">
              <w:rPr>
                <w:rFonts w:hint="eastAsia"/>
              </w:rPr>
              <w:t>3</w:t>
            </w:r>
            <w:r w:rsidR="0056468B">
              <w:rPr>
                <w:rFonts w:hint="eastAsia"/>
              </w:rPr>
              <w:t>分；技术方法</w:t>
            </w:r>
            <w:r>
              <w:t>存在明显缺项</w:t>
            </w:r>
            <w:r w:rsidR="0056468B">
              <w:t>不得分</w:t>
            </w:r>
            <w:r w:rsidR="00F53F35">
              <w:t>。</w:t>
            </w:r>
          </w:p>
        </w:tc>
        <w:tc>
          <w:tcPr>
            <w:tcW w:w="709" w:type="dxa"/>
            <w:vAlign w:val="center"/>
          </w:tcPr>
          <w:p w14:paraId="2B6798BD" w14:textId="75010AD7" w:rsidR="004C0C53" w:rsidRDefault="004C0C53" w:rsidP="0056468B">
            <w:pPr>
              <w:jc w:val="center"/>
            </w:pPr>
            <w:r>
              <w:rPr>
                <w:rFonts w:hint="eastAsia"/>
              </w:rPr>
              <w:t>0</w:t>
            </w:r>
            <w:r w:rsidR="0056468B">
              <w:rPr>
                <w:rFonts w:hint="eastAsia"/>
              </w:rPr>
              <w:t>-10</w:t>
            </w:r>
          </w:p>
        </w:tc>
        <w:tc>
          <w:tcPr>
            <w:tcW w:w="1134" w:type="dxa"/>
            <w:vAlign w:val="center"/>
          </w:tcPr>
          <w:p w14:paraId="405B4508" w14:textId="77777777" w:rsidR="004C0C53" w:rsidRDefault="004C0C53">
            <w:pPr>
              <w:jc w:val="center"/>
            </w:pPr>
          </w:p>
        </w:tc>
      </w:tr>
      <w:tr w:rsidR="004C0C53" w14:paraId="1CF53723" w14:textId="77777777" w:rsidTr="00ED4391">
        <w:trPr>
          <w:trHeight w:val="1248"/>
        </w:trPr>
        <w:tc>
          <w:tcPr>
            <w:tcW w:w="676" w:type="dxa"/>
            <w:vMerge/>
            <w:vAlign w:val="center"/>
          </w:tcPr>
          <w:p w14:paraId="5A49E960" w14:textId="77777777" w:rsidR="004C0C53" w:rsidRDefault="004C0C53">
            <w:pPr>
              <w:jc w:val="center"/>
            </w:pPr>
          </w:p>
        </w:tc>
        <w:tc>
          <w:tcPr>
            <w:tcW w:w="1275" w:type="dxa"/>
            <w:vAlign w:val="center"/>
          </w:tcPr>
          <w:p w14:paraId="608AEED3" w14:textId="77777777" w:rsidR="004C0C53" w:rsidRDefault="004C0C53">
            <w:pPr>
              <w:jc w:val="center"/>
            </w:pPr>
            <w:r>
              <w:t>进度计划</w:t>
            </w:r>
          </w:p>
        </w:tc>
        <w:tc>
          <w:tcPr>
            <w:tcW w:w="2268" w:type="dxa"/>
            <w:vAlign w:val="center"/>
          </w:tcPr>
          <w:p w14:paraId="4CF90485" w14:textId="58F244A9" w:rsidR="004C0C53" w:rsidRDefault="004C0C53">
            <w:pPr>
              <w:jc w:val="center"/>
            </w:pPr>
            <w:r>
              <w:t>进度计划是否满足优选文件要求，有无提前完成的承诺</w:t>
            </w:r>
          </w:p>
        </w:tc>
        <w:tc>
          <w:tcPr>
            <w:tcW w:w="709" w:type="dxa"/>
            <w:vAlign w:val="center"/>
          </w:tcPr>
          <w:p w14:paraId="082F436D" w14:textId="4045BE0C" w:rsidR="004C0C53" w:rsidRDefault="00FF3A2A">
            <w:pPr>
              <w:jc w:val="center"/>
            </w:pPr>
            <w:r>
              <w:rPr>
                <w:rFonts w:hint="eastAsia"/>
              </w:rPr>
              <w:t>4</w:t>
            </w:r>
          </w:p>
        </w:tc>
        <w:tc>
          <w:tcPr>
            <w:tcW w:w="3685" w:type="dxa"/>
            <w:vAlign w:val="center"/>
          </w:tcPr>
          <w:p w14:paraId="183A6FA9" w14:textId="770E9935" w:rsidR="004C0C53" w:rsidRDefault="004C0C53" w:rsidP="008D4259">
            <w:pPr>
              <w:jc w:val="left"/>
            </w:pPr>
            <w:r>
              <w:t>承诺项目执行进度比要求进度提前</w:t>
            </w:r>
            <w:r>
              <w:t>1</w:t>
            </w:r>
            <w:r>
              <w:t>个月</w:t>
            </w:r>
            <w:r w:rsidR="0056468B">
              <w:t>得</w:t>
            </w:r>
            <w:r w:rsidR="00FF3A2A">
              <w:rPr>
                <w:rFonts w:hint="eastAsia"/>
              </w:rPr>
              <w:t>4</w:t>
            </w:r>
            <w:r w:rsidR="0056468B">
              <w:rPr>
                <w:rFonts w:hint="eastAsia"/>
              </w:rPr>
              <w:t>分；</w:t>
            </w:r>
            <w:r>
              <w:rPr>
                <w:bCs/>
              </w:rPr>
              <w:t>执行进度满足计划</w:t>
            </w:r>
            <w:r w:rsidR="0056468B">
              <w:rPr>
                <w:bCs/>
              </w:rPr>
              <w:t>得</w:t>
            </w:r>
            <w:r w:rsidR="00FF3A2A">
              <w:rPr>
                <w:rFonts w:hint="eastAsia"/>
                <w:bCs/>
              </w:rPr>
              <w:t>3</w:t>
            </w:r>
            <w:r w:rsidR="0056468B">
              <w:rPr>
                <w:rFonts w:hint="eastAsia"/>
                <w:bCs/>
              </w:rPr>
              <w:t>分；</w:t>
            </w:r>
            <w:r>
              <w:t>不满足进度要求</w:t>
            </w:r>
            <w:r w:rsidR="0056468B">
              <w:t>不得分</w:t>
            </w:r>
            <w:r w:rsidR="00F53F35">
              <w:t>。</w:t>
            </w:r>
          </w:p>
        </w:tc>
        <w:tc>
          <w:tcPr>
            <w:tcW w:w="709" w:type="dxa"/>
            <w:vAlign w:val="center"/>
          </w:tcPr>
          <w:p w14:paraId="14DA6FAD" w14:textId="5A0EE2B8" w:rsidR="004C0C53" w:rsidRDefault="0056468B" w:rsidP="00FF3A2A">
            <w:pPr>
              <w:jc w:val="center"/>
            </w:pPr>
            <w:r>
              <w:rPr>
                <w:rFonts w:hint="eastAsia"/>
              </w:rPr>
              <w:t>0-</w:t>
            </w:r>
            <w:r w:rsidR="00FF3A2A">
              <w:rPr>
                <w:rFonts w:hint="eastAsia"/>
              </w:rPr>
              <w:t>4</w:t>
            </w:r>
          </w:p>
        </w:tc>
        <w:tc>
          <w:tcPr>
            <w:tcW w:w="1134" w:type="dxa"/>
            <w:vAlign w:val="center"/>
          </w:tcPr>
          <w:p w14:paraId="1AFB0C0D" w14:textId="77777777" w:rsidR="004C0C53" w:rsidRDefault="004C0C53">
            <w:pPr>
              <w:jc w:val="center"/>
            </w:pPr>
          </w:p>
        </w:tc>
      </w:tr>
      <w:tr w:rsidR="004C0C53" w14:paraId="139D185E" w14:textId="77777777" w:rsidTr="00ED4391">
        <w:trPr>
          <w:trHeight w:val="634"/>
        </w:trPr>
        <w:tc>
          <w:tcPr>
            <w:tcW w:w="676" w:type="dxa"/>
            <w:vMerge/>
            <w:vAlign w:val="center"/>
          </w:tcPr>
          <w:p w14:paraId="075F3341" w14:textId="77777777" w:rsidR="004C0C53" w:rsidRDefault="004C0C53">
            <w:pPr>
              <w:jc w:val="center"/>
            </w:pPr>
          </w:p>
        </w:tc>
        <w:tc>
          <w:tcPr>
            <w:tcW w:w="1275" w:type="dxa"/>
            <w:vAlign w:val="center"/>
          </w:tcPr>
          <w:p w14:paraId="6A3DEEA5" w14:textId="77777777" w:rsidR="004C0C53" w:rsidRDefault="004C0C53">
            <w:pPr>
              <w:jc w:val="center"/>
            </w:pPr>
            <w:r>
              <w:t>预期成果</w:t>
            </w:r>
          </w:p>
        </w:tc>
        <w:tc>
          <w:tcPr>
            <w:tcW w:w="2268" w:type="dxa"/>
            <w:vAlign w:val="center"/>
          </w:tcPr>
          <w:p w14:paraId="64F92C52" w14:textId="11C86411" w:rsidR="004C0C53" w:rsidRDefault="004C0C53">
            <w:pPr>
              <w:jc w:val="center"/>
            </w:pPr>
            <w:r>
              <w:t>预期成果是否响应文件优选要求</w:t>
            </w:r>
          </w:p>
        </w:tc>
        <w:tc>
          <w:tcPr>
            <w:tcW w:w="709" w:type="dxa"/>
            <w:vAlign w:val="center"/>
          </w:tcPr>
          <w:p w14:paraId="462633B5" w14:textId="203DDF2F" w:rsidR="004C0C53" w:rsidRDefault="00FF3A2A">
            <w:pPr>
              <w:jc w:val="center"/>
            </w:pPr>
            <w:r>
              <w:rPr>
                <w:rFonts w:hint="eastAsia"/>
              </w:rPr>
              <w:t>7</w:t>
            </w:r>
          </w:p>
        </w:tc>
        <w:tc>
          <w:tcPr>
            <w:tcW w:w="3685" w:type="dxa"/>
            <w:vAlign w:val="center"/>
          </w:tcPr>
          <w:p w14:paraId="429A9280" w14:textId="06186B30" w:rsidR="004C0C53" w:rsidRDefault="004C0C53" w:rsidP="008D4259">
            <w:pPr>
              <w:jc w:val="left"/>
            </w:pPr>
            <w:r>
              <w:t>预期成果突出或完全满足优选文件要求得</w:t>
            </w:r>
            <w:r w:rsidR="00FF3A2A">
              <w:rPr>
                <w:rFonts w:hint="eastAsia"/>
              </w:rPr>
              <w:t>7</w:t>
            </w:r>
            <w:r>
              <w:rPr>
                <w:rFonts w:hint="eastAsia"/>
              </w:rPr>
              <w:t>分；预期成果基本满足得</w:t>
            </w:r>
            <w:r w:rsidR="00FF3A2A">
              <w:rPr>
                <w:rFonts w:hint="eastAsia"/>
              </w:rPr>
              <w:t>4</w:t>
            </w:r>
            <w:r>
              <w:rPr>
                <w:rFonts w:hint="eastAsia"/>
              </w:rPr>
              <w:t>分；预期成果</w:t>
            </w:r>
            <w:r w:rsidR="0056468B">
              <w:rPr>
                <w:rFonts w:hint="eastAsia"/>
              </w:rPr>
              <w:t>不明确或</w:t>
            </w:r>
            <w:r>
              <w:t>存在明显缺项不得分</w:t>
            </w:r>
            <w:r w:rsidR="00F53F35">
              <w:t>。</w:t>
            </w:r>
          </w:p>
        </w:tc>
        <w:tc>
          <w:tcPr>
            <w:tcW w:w="709" w:type="dxa"/>
            <w:vAlign w:val="center"/>
          </w:tcPr>
          <w:p w14:paraId="3EF319FB" w14:textId="4C199A35" w:rsidR="004C0C53" w:rsidRDefault="004C0C53" w:rsidP="00FF3A2A">
            <w:pPr>
              <w:jc w:val="center"/>
            </w:pPr>
            <w:r>
              <w:rPr>
                <w:rFonts w:hint="eastAsia"/>
              </w:rPr>
              <w:t>0-</w:t>
            </w:r>
            <w:r w:rsidR="00FF3A2A">
              <w:rPr>
                <w:rFonts w:hint="eastAsia"/>
              </w:rPr>
              <w:t>7</w:t>
            </w:r>
          </w:p>
        </w:tc>
        <w:tc>
          <w:tcPr>
            <w:tcW w:w="1134" w:type="dxa"/>
            <w:vAlign w:val="center"/>
          </w:tcPr>
          <w:p w14:paraId="0F389817" w14:textId="77777777" w:rsidR="004C0C53" w:rsidRDefault="004C0C53">
            <w:pPr>
              <w:jc w:val="center"/>
            </w:pPr>
          </w:p>
        </w:tc>
      </w:tr>
      <w:tr w:rsidR="004C0C53" w14:paraId="1394F8E3" w14:textId="77777777" w:rsidTr="00ED4391">
        <w:trPr>
          <w:trHeight w:val="956"/>
        </w:trPr>
        <w:tc>
          <w:tcPr>
            <w:tcW w:w="676" w:type="dxa"/>
            <w:vMerge/>
            <w:vAlign w:val="center"/>
          </w:tcPr>
          <w:p w14:paraId="0A92CA0F" w14:textId="77777777" w:rsidR="004C0C53" w:rsidRDefault="004C0C53">
            <w:pPr>
              <w:jc w:val="center"/>
            </w:pPr>
          </w:p>
        </w:tc>
        <w:tc>
          <w:tcPr>
            <w:tcW w:w="1275" w:type="dxa"/>
            <w:vAlign w:val="center"/>
          </w:tcPr>
          <w:p w14:paraId="3C5E4DBB" w14:textId="77777777" w:rsidR="004C0C53" w:rsidRDefault="004C0C53">
            <w:pPr>
              <w:jc w:val="center"/>
            </w:pPr>
            <w:r>
              <w:t>规范程度</w:t>
            </w:r>
          </w:p>
        </w:tc>
        <w:tc>
          <w:tcPr>
            <w:tcW w:w="2268" w:type="dxa"/>
            <w:vAlign w:val="center"/>
          </w:tcPr>
          <w:p w14:paraId="08D8E630" w14:textId="77777777" w:rsidR="004C0C53" w:rsidRDefault="004C0C53">
            <w:pPr>
              <w:jc w:val="center"/>
            </w:pPr>
            <w:r>
              <w:t>文字是否精炼，附图（插图）是否齐全、清晰、美观</w:t>
            </w:r>
          </w:p>
        </w:tc>
        <w:tc>
          <w:tcPr>
            <w:tcW w:w="709" w:type="dxa"/>
            <w:vAlign w:val="center"/>
          </w:tcPr>
          <w:p w14:paraId="04037E75" w14:textId="530472CD" w:rsidR="004C0C53" w:rsidRDefault="00FF3A2A">
            <w:pPr>
              <w:jc w:val="center"/>
            </w:pPr>
            <w:r>
              <w:rPr>
                <w:rFonts w:hint="eastAsia"/>
              </w:rPr>
              <w:t>4</w:t>
            </w:r>
          </w:p>
        </w:tc>
        <w:tc>
          <w:tcPr>
            <w:tcW w:w="3685" w:type="dxa"/>
            <w:vAlign w:val="center"/>
          </w:tcPr>
          <w:p w14:paraId="1516F8C4" w14:textId="71D4B753" w:rsidR="004C0C53" w:rsidRDefault="004C0C53" w:rsidP="008D4259">
            <w:pPr>
              <w:jc w:val="left"/>
            </w:pPr>
            <w:r>
              <w:t>符合要求</w:t>
            </w:r>
            <w:r w:rsidR="0056468B">
              <w:t>得</w:t>
            </w:r>
            <w:r w:rsidR="00FF3A2A">
              <w:rPr>
                <w:rFonts w:hint="eastAsia"/>
              </w:rPr>
              <w:t>4</w:t>
            </w:r>
            <w:r w:rsidR="0056468B">
              <w:rPr>
                <w:rFonts w:hint="eastAsia"/>
              </w:rPr>
              <w:t>分；</w:t>
            </w:r>
            <w:r>
              <w:t>基本符合要求</w:t>
            </w:r>
            <w:r w:rsidR="0056468B">
              <w:t>得</w:t>
            </w:r>
            <w:r w:rsidR="00FF3A2A">
              <w:rPr>
                <w:rFonts w:hint="eastAsia"/>
              </w:rPr>
              <w:t>2</w:t>
            </w:r>
            <w:r w:rsidR="0056468B">
              <w:rPr>
                <w:rFonts w:hint="eastAsia"/>
              </w:rPr>
              <w:t>分；</w:t>
            </w:r>
            <w:r w:rsidR="0056468B">
              <w:t>存在明显错误不得分</w:t>
            </w:r>
            <w:r w:rsidR="00F53F35">
              <w:t>。</w:t>
            </w:r>
          </w:p>
        </w:tc>
        <w:tc>
          <w:tcPr>
            <w:tcW w:w="709" w:type="dxa"/>
            <w:vAlign w:val="center"/>
          </w:tcPr>
          <w:p w14:paraId="2D523BC4" w14:textId="15BCC5AF" w:rsidR="004C0C53" w:rsidRDefault="0056468B" w:rsidP="00FF3A2A">
            <w:pPr>
              <w:jc w:val="center"/>
            </w:pPr>
            <w:r>
              <w:rPr>
                <w:rFonts w:hint="eastAsia"/>
              </w:rPr>
              <w:t>0-</w:t>
            </w:r>
            <w:r w:rsidR="00FF3A2A">
              <w:rPr>
                <w:rFonts w:hint="eastAsia"/>
              </w:rPr>
              <w:t>4</w:t>
            </w:r>
          </w:p>
        </w:tc>
        <w:tc>
          <w:tcPr>
            <w:tcW w:w="1134" w:type="dxa"/>
            <w:vAlign w:val="center"/>
          </w:tcPr>
          <w:p w14:paraId="46CB8965" w14:textId="77777777" w:rsidR="004C0C53" w:rsidRDefault="004C0C53">
            <w:pPr>
              <w:jc w:val="center"/>
            </w:pPr>
          </w:p>
        </w:tc>
      </w:tr>
      <w:tr w:rsidR="008D4259" w14:paraId="0DFDCD86" w14:textId="77777777" w:rsidTr="00ED4391">
        <w:trPr>
          <w:trHeight w:val="555"/>
        </w:trPr>
        <w:tc>
          <w:tcPr>
            <w:tcW w:w="676" w:type="dxa"/>
            <w:vAlign w:val="center"/>
          </w:tcPr>
          <w:p w14:paraId="6EF3E514" w14:textId="77777777" w:rsidR="004C0C53" w:rsidRPr="003F4119" w:rsidRDefault="004C0C53">
            <w:pPr>
              <w:jc w:val="center"/>
              <w:rPr>
                <w:b/>
              </w:rPr>
            </w:pPr>
            <w:r w:rsidRPr="003F4119">
              <w:rPr>
                <w:b/>
              </w:rPr>
              <w:t>合计</w:t>
            </w:r>
          </w:p>
        </w:tc>
        <w:tc>
          <w:tcPr>
            <w:tcW w:w="1275" w:type="dxa"/>
            <w:vAlign w:val="center"/>
          </w:tcPr>
          <w:p w14:paraId="1DA8327E" w14:textId="77777777" w:rsidR="004C0C53" w:rsidRDefault="004C0C53">
            <w:pPr>
              <w:jc w:val="center"/>
            </w:pPr>
          </w:p>
        </w:tc>
        <w:tc>
          <w:tcPr>
            <w:tcW w:w="2268" w:type="dxa"/>
            <w:vAlign w:val="center"/>
          </w:tcPr>
          <w:p w14:paraId="58A5D9EC" w14:textId="77777777" w:rsidR="004C0C53" w:rsidRDefault="004C0C53">
            <w:pPr>
              <w:jc w:val="center"/>
            </w:pPr>
          </w:p>
        </w:tc>
        <w:tc>
          <w:tcPr>
            <w:tcW w:w="709" w:type="dxa"/>
            <w:vAlign w:val="center"/>
          </w:tcPr>
          <w:p w14:paraId="6DA61DE1" w14:textId="77777777" w:rsidR="004C0C53" w:rsidRDefault="004C0C53">
            <w:pPr>
              <w:jc w:val="center"/>
            </w:pPr>
            <w:r>
              <w:t>100</w:t>
            </w:r>
          </w:p>
        </w:tc>
        <w:tc>
          <w:tcPr>
            <w:tcW w:w="3685" w:type="dxa"/>
            <w:vAlign w:val="center"/>
          </w:tcPr>
          <w:p w14:paraId="18D53734" w14:textId="77777777" w:rsidR="004C0C53" w:rsidRDefault="004C0C53">
            <w:pPr>
              <w:jc w:val="center"/>
            </w:pPr>
          </w:p>
        </w:tc>
        <w:tc>
          <w:tcPr>
            <w:tcW w:w="709" w:type="dxa"/>
            <w:vAlign w:val="center"/>
          </w:tcPr>
          <w:p w14:paraId="46B3801C" w14:textId="77777777" w:rsidR="004C0C53" w:rsidRDefault="004C0C53">
            <w:pPr>
              <w:jc w:val="center"/>
            </w:pPr>
          </w:p>
        </w:tc>
        <w:tc>
          <w:tcPr>
            <w:tcW w:w="1134" w:type="dxa"/>
            <w:vAlign w:val="center"/>
          </w:tcPr>
          <w:p w14:paraId="6F46912E" w14:textId="77777777" w:rsidR="004C0C53" w:rsidRDefault="004C0C53">
            <w:pPr>
              <w:jc w:val="center"/>
            </w:pPr>
          </w:p>
        </w:tc>
      </w:tr>
    </w:tbl>
    <w:p w14:paraId="5CC25400" w14:textId="77777777" w:rsidR="00413D9D" w:rsidRDefault="00413D9D">
      <w:pPr>
        <w:pStyle w:val="a4"/>
        <w:ind w:firstLine="420"/>
      </w:pPr>
    </w:p>
    <w:p w14:paraId="5A7CD556" w14:textId="77777777" w:rsidR="00ED4391" w:rsidRDefault="00ED4391" w:rsidP="003F4119">
      <w:pPr>
        <w:snapToGrid w:val="0"/>
        <w:spacing w:afterLines="50" w:after="156" w:line="360" w:lineRule="exact"/>
        <w:ind w:left="960" w:hangingChars="400" w:hanging="960"/>
        <w:rPr>
          <w:rFonts w:ascii="宋体" w:hAnsi="宋体"/>
          <w:sz w:val="24"/>
          <w:szCs w:val="24"/>
        </w:rPr>
      </w:pPr>
    </w:p>
    <w:p w14:paraId="261D5CAE" w14:textId="77777777" w:rsidR="00413D9D" w:rsidRDefault="002955AB" w:rsidP="003F4119">
      <w:pPr>
        <w:snapToGrid w:val="0"/>
        <w:spacing w:afterLines="50" w:after="156" w:line="360" w:lineRule="exact"/>
        <w:ind w:left="960" w:hangingChars="400" w:hanging="960"/>
        <w:rPr>
          <w:rFonts w:ascii="宋体" w:hAnsi="宋体"/>
          <w:sz w:val="24"/>
          <w:szCs w:val="24"/>
        </w:rPr>
      </w:pPr>
      <w:r>
        <w:rPr>
          <w:rFonts w:ascii="宋体" w:hAnsi="宋体" w:hint="eastAsia"/>
          <w:sz w:val="24"/>
          <w:szCs w:val="24"/>
        </w:rPr>
        <w:t>评审委员会成员签字（全体）：</w:t>
      </w:r>
    </w:p>
    <w:p w14:paraId="4F7944BE" w14:textId="77777777" w:rsidR="00413D9D" w:rsidRDefault="00413D9D">
      <w:pPr>
        <w:pStyle w:val="a4"/>
        <w:ind w:firstLine="480"/>
        <w:rPr>
          <w:rFonts w:hAnsi="宋体"/>
          <w:sz w:val="24"/>
          <w:szCs w:val="24"/>
        </w:rPr>
      </w:pPr>
    </w:p>
    <w:p w14:paraId="4802F8B6" w14:textId="172E28F4" w:rsidR="00413D9D" w:rsidRDefault="002955AB" w:rsidP="00BB31B5">
      <w:pPr>
        <w:jc w:val="left"/>
      </w:pPr>
      <w:r>
        <w:rPr>
          <w:rFonts w:ascii="宋体" w:hAnsi="宋体" w:hint="eastAsia"/>
          <w:sz w:val="24"/>
          <w:szCs w:val="24"/>
        </w:rPr>
        <w:t xml:space="preserve">日  </w:t>
      </w:r>
      <w:r w:rsidR="00BB31B5">
        <w:rPr>
          <w:rFonts w:ascii="宋体" w:hAnsi="宋体" w:hint="eastAsia"/>
          <w:sz w:val="24"/>
          <w:szCs w:val="24"/>
        </w:rPr>
        <w:t>期</w:t>
      </w:r>
    </w:p>
    <w:sectPr w:rsidR="00413D9D" w:rsidSect="00ED4391">
      <w:pgSz w:w="11906" w:h="16838"/>
      <w:pgMar w:top="1077" w:right="1077" w:bottom="1077"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8F680" w14:textId="77777777" w:rsidR="00DB26C8" w:rsidRDefault="00DB26C8" w:rsidP="005F0A8F">
      <w:r>
        <w:separator/>
      </w:r>
    </w:p>
  </w:endnote>
  <w:endnote w:type="continuationSeparator" w:id="0">
    <w:p w14:paraId="4348FCE1" w14:textId="77777777" w:rsidR="00DB26C8" w:rsidRDefault="00DB26C8" w:rsidP="005F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FangSong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8776C" w14:textId="77777777" w:rsidR="00DB26C8" w:rsidRDefault="00DB26C8" w:rsidP="005F0A8F">
      <w:r>
        <w:separator/>
      </w:r>
    </w:p>
  </w:footnote>
  <w:footnote w:type="continuationSeparator" w:id="0">
    <w:p w14:paraId="7788A6FE" w14:textId="77777777" w:rsidR="00DB26C8" w:rsidRDefault="00DB26C8" w:rsidP="005F0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YWI5OGE5ZmZjODRhMWFiOTI1MGM3OGM2MzMxMTQifQ=="/>
  </w:docVars>
  <w:rsids>
    <w:rsidRoot w:val="5D6E7442"/>
    <w:rsid w:val="00013DA3"/>
    <w:rsid w:val="00075EFD"/>
    <w:rsid w:val="001335F8"/>
    <w:rsid w:val="00134C87"/>
    <w:rsid w:val="00157AC3"/>
    <w:rsid w:val="00260AEB"/>
    <w:rsid w:val="002852F3"/>
    <w:rsid w:val="00291C7E"/>
    <w:rsid w:val="002955AB"/>
    <w:rsid w:val="002A5A44"/>
    <w:rsid w:val="003F4119"/>
    <w:rsid w:val="00413D9D"/>
    <w:rsid w:val="0043629D"/>
    <w:rsid w:val="004C0C53"/>
    <w:rsid w:val="0056468B"/>
    <w:rsid w:val="005F0A8F"/>
    <w:rsid w:val="007935CB"/>
    <w:rsid w:val="007C5614"/>
    <w:rsid w:val="008D4259"/>
    <w:rsid w:val="00957B14"/>
    <w:rsid w:val="00973AC9"/>
    <w:rsid w:val="00A90B61"/>
    <w:rsid w:val="00B0401C"/>
    <w:rsid w:val="00B34456"/>
    <w:rsid w:val="00BB31B5"/>
    <w:rsid w:val="00CD4FB8"/>
    <w:rsid w:val="00D764A7"/>
    <w:rsid w:val="00D96657"/>
    <w:rsid w:val="00DB26C8"/>
    <w:rsid w:val="00DB7AAC"/>
    <w:rsid w:val="00E56078"/>
    <w:rsid w:val="00ED4391"/>
    <w:rsid w:val="00ED508F"/>
    <w:rsid w:val="00F53F35"/>
    <w:rsid w:val="00FF3A2A"/>
    <w:rsid w:val="0BFF003E"/>
    <w:rsid w:val="5D6E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7C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8296"/>
      </w:tabs>
      <w:jc w:val="both"/>
      <w:outlineLvl w:val="0"/>
    </w:pPr>
    <w:rPr>
      <w:rFonts w:eastAsia="仿宋_GB2312"/>
      <w:b/>
      <w:kern w:val="2"/>
      <w:sz w:val="24"/>
    </w:rPr>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
    <w:next w:val="a"/>
    <w:qFormat/>
    <w:pPr>
      <w:autoSpaceDE w:val="0"/>
      <w:autoSpaceDN w:val="0"/>
      <w:ind w:firstLineChars="200" w:firstLine="200"/>
      <w:jc w:val="both"/>
    </w:pPr>
    <w:rPr>
      <w:rFonts w:ascii="宋体" w:eastAsia="等线" w:hAnsi="等线" w:cs="Times New Roman"/>
      <w:sz w:val="21"/>
      <w:szCs w:val="22"/>
    </w:rPr>
  </w:style>
  <w:style w:type="paragraph" w:styleId="a5">
    <w:name w:val="header"/>
    <w:basedOn w:val="a"/>
    <w:link w:val="Char"/>
    <w:rsid w:val="005F0A8F"/>
    <w:pPr>
      <w:tabs>
        <w:tab w:val="center" w:pos="4153"/>
        <w:tab w:val="right" w:pos="8306"/>
      </w:tabs>
      <w:snapToGrid w:val="0"/>
      <w:jc w:val="center"/>
    </w:pPr>
    <w:rPr>
      <w:sz w:val="18"/>
      <w:szCs w:val="18"/>
    </w:rPr>
  </w:style>
  <w:style w:type="character" w:customStyle="1" w:styleId="Char">
    <w:name w:val="页眉 Char"/>
    <w:basedOn w:val="a0"/>
    <w:link w:val="a5"/>
    <w:rsid w:val="005F0A8F"/>
    <w:rPr>
      <w:rFonts w:ascii="Times New Roman" w:eastAsia="宋体" w:hAnsi="Times New Roman" w:cs="Times New Roman"/>
      <w:kern w:val="2"/>
      <w:sz w:val="18"/>
      <w:szCs w:val="18"/>
    </w:rPr>
  </w:style>
  <w:style w:type="paragraph" w:styleId="a6">
    <w:name w:val="footer"/>
    <w:basedOn w:val="a"/>
    <w:link w:val="Char0"/>
    <w:rsid w:val="005F0A8F"/>
    <w:pPr>
      <w:tabs>
        <w:tab w:val="center" w:pos="4153"/>
        <w:tab w:val="right" w:pos="8306"/>
      </w:tabs>
      <w:snapToGrid w:val="0"/>
      <w:jc w:val="left"/>
    </w:pPr>
    <w:rPr>
      <w:sz w:val="18"/>
      <w:szCs w:val="18"/>
    </w:rPr>
  </w:style>
  <w:style w:type="character" w:customStyle="1" w:styleId="Char0">
    <w:name w:val="页脚 Char"/>
    <w:basedOn w:val="a0"/>
    <w:link w:val="a6"/>
    <w:rsid w:val="005F0A8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8296"/>
      </w:tabs>
      <w:jc w:val="both"/>
      <w:outlineLvl w:val="0"/>
    </w:pPr>
    <w:rPr>
      <w:rFonts w:eastAsia="仿宋_GB2312"/>
      <w:b/>
      <w:kern w:val="2"/>
      <w:sz w:val="24"/>
    </w:rPr>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
    <w:next w:val="a"/>
    <w:qFormat/>
    <w:pPr>
      <w:autoSpaceDE w:val="0"/>
      <w:autoSpaceDN w:val="0"/>
      <w:ind w:firstLineChars="200" w:firstLine="200"/>
      <w:jc w:val="both"/>
    </w:pPr>
    <w:rPr>
      <w:rFonts w:ascii="宋体" w:eastAsia="等线" w:hAnsi="等线" w:cs="Times New Roman"/>
      <w:sz w:val="21"/>
      <w:szCs w:val="22"/>
    </w:rPr>
  </w:style>
  <w:style w:type="paragraph" w:styleId="a5">
    <w:name w:val="header"/>
    <w:basedOn w:val="a"/>
    <w:link w:val="Char"/>
    <w:rsid w:val="005F0A8F"/>
    <w:pPr>
      <w:tabs>
        <w:tab w:val="center" w:pos="4153"/>
        <w:tab w:val="right" w:pos="8306"/>
      </w:tabs>
      <w:snapToGrid w:val="0"/>
      <w:jc w:val="center"/>
    </w:pPr>
    <w:rPr>
      <w:sz w:val="18"/>
      <w:szCs w:val="18"/>
    </w:rPr>
  </w:style>
  <w:style w:type="character" w:customStyle="1" w:styleId="Char">
    <w:name w:val="页眉 Char"/>
    <w:basedOn w:val="a0"/>
    <w:link w:val="a5"/>
    <w:rsid w:val="005F0A8F"/>
    <w:rPr>
      <w:rFonts w:ascii="Times New Roman" w:eastAsia="宋体" w:hAnsi="Times New Roman" w:cs="Times New Roman"/>
      <w:kern w:val="2"/>
      <w:sz w:val="18"/>
      <w:szCs w:val="18"/>
    </w:rPr>
  </w:style>
  <w:style w:type="paragraph" w:styleId="a6">
    <w:name w:val="footer"/>
    <w:basedOn w:val="a"/>
    <w:link w:val="Char0"/>
    <w:rsid w:val="005F0A8F"/>
    <w:pPr>
      <w:tabs>
        <w:tab w:val="center" w:pos="4153"/>
        <w:tab w:val="right" w:pos="8306"/>
      </w:tabs>
      <w:snapToGrid w:val="0"/>
      <w:jc w:val="left"/>
    </w:pPr>
    <w:rPr>
      <w:sz w:val="18"/>
      <w:szCs w:val="18"/>
    </w:rPr>
  </w:style>
  <w:style w:type="character" w:customStyle="1" w:styleId="Char0">
    <w:name w:val="页脚 Char"/>
    <w:basedOn w:val="a0"/>
    <w:link w:val="a6"/>
    <w:rsid w:val="005F0A8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8714-1552-4A7A-A88C-7F71FFCB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系统管理员</cp:lastModifiedBy>
  <cp:revision>2</cp:revision>
  <dcterms:created xsi:type="dcterms:W3CDTF">2024-07-22T01:14:00Z</dcterms:created>
  <dcterms:modified xsi:type="dcterms:W3CDTF">2024-07-22T01:14:00Z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0F9722610D9143C58570DF14A379C92B_11</vt:lpwstr>
  </property>
</Properties>
</file>