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AA" w:rsidRDefault="00D96F98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“典型建设项目案例三维立体测绘卫星数据模型”评分项</w:t>
      </w:r>
    </w:p>
    <w:tbl>
      <w:tblPr>
        <w:tblW w:w="49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8964"/>
        <w:gridCol w:w="1161"/>
        <w:gridCol w:w="1161"/>
        <w:gridCol w:w="1176"/>
      </w:tblGrid>
      <w:tr w:rsidR="005141AA">
        <w:trPr>
          <w:jc w:val="center"/>
        </w:trPr>
        <w:tc>
          <w:tcPr>
            <w:tcW w:w="729" w:type="pct"/>
            <w:vMerge w:val="restart"/>
            <w:vAlign w:val="center"/>
          </w:tcPr>
          <w:p w:rsidR="005141AA" w:rsidRDefault="00D96F98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3071" w:type="pct"/>
            <w:vMerge w:val="restart"/>
            <w:vAlign w:val="center"/>
          </w:tcPr>
          <w:p w:rsidR="005141AA" w:rsidRDefault="00D96F98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1199" w:type="pct"/>
            <w:gridSpan w:val="3"/>
            <w:vAlign w:val="center"/>
          </w:tcPr>
          <w:p w:rsidR="005141AA" w:rsidRDefault="00D96F98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参选单位</w:t>
            </w: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得分</w:t>
            </w:r>
          </w:p>
        </w:tc>
      </w:tr>
      <w:tr w:rsidR="005141AA">
        <w:trPr>
          <w:trHeight w:val="480"/>
          <w:jc w:val="center"/>
        </w:trPr>
        <w:tc>
          <w:tcPr>
            <w:tcW w:w="729" w:type="pct"/>
            <w:vMerge/>
            <w:vAlign w:val="center"/>
          </w:tcPr>
          <w:p w:rsidR="005141AA" w:rsidRDefault="005141AA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71" w:type="pct"/>
            <w:vMerge/>
            <w:vAlign w:val="center"/>
          </w:tcPr>
          <w:p w:rsidR="005141AA" w:rsidRDefault="005141AA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5141AA" w:rsidRDefault="005141AA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</w:tr>
      <w:tr w:rsidR="005141AA">
        <w:trPr>
          <w:jc w:val="center"/>
        </w:trPr>
        <w:tc>
          <w:tcPr>
            <w:tcW w:w="729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</w:t>
            </w:r>
            <w:r>
              <w:rPr>
                <w:rFonts w:ascii="宋体" w:hint="eastAsia"/>
                <w:sz w:val="22"/>
                <w:szCs w:val="22"/>
              </w:rPr>
              <w:t>．报价（</w:t>
            </w:r>
            <w:r>
              <w:rPr>
                <w:rFonts w:ascii="宋体" w:hint="eastAsia"/>
                <w:sz w:val="22"/>
                <w:szCs w:val="22"/>
              </w:rPr>
              <w:t>15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</w:p>
        </w:tc>
        <w:tc>
          <w:tcPr>
            <w:tcW w:w="3071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分统一按照下列公式计算：投标报价得分</w:t>
            </w:r>
            <w:r>
              <w:rPr>
                <w:rFonts w:ascii="宋体" w:hint="eastAsia"/>
                <w:sz w:val="22"/>
                <w:szCs w:val="22"/>
              </w:rPr>
              <w:t>=(</w:t>
            </w:r>
            <w:r>
              <w:rPr>
                <w:rFonts w:ascii="宋体" w:hint="eastAsia"/>
                <w:sz w:val="22"/>
                <w:szCs w:val="22"/>
              </w:rPr>
              <w:t>评标基准价／投标报价</w:t>
            </w:r>
            <w:r>
              <w:rPr>
                <w:rFonts w:ascii="宋体" w:hint="eastAsia"/>
                <w:sz w:val="22"/>
                <w:szCs w:val="22"/>
              </w:rPr>
              <w:t>)</w:t>
            </w:r>
            <w:r>
              <w:rPr>
                <w:rFonts w:ascii="宋体" w:hint="eastAsia"/>
                <w:sz w:val="22"/>
                <w:szCs w:val="22"/>
              </w:rPr>
              <w:t>×</w:t>
            </w:r>
            <w:r>
              <w:rPr>
                <w:rFonts w:ascii="宋体" w:hint="eastAsia"/>
                <w:sz w:val="22"/>
                <w:szCs w:val="22"/>
              </w:rPr>
              <w:t>15</w:t>
            </w:r>
            <w:r>
              <w:rPr>
                <w:rFonts w:ascii="宋体" w:hint="eastAsia"/>
                <w:sz w:val="22"/>
                <w:szCs w:val="22"/>
              </w:rPr>
              <w:t>（得分保留两位小数）</w:t>
            </w: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5141AA" w:rsidRDefault="005141AA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</w:tr>
      <w:tr w:rsidR="005141AA">
        <w:trPr>
          <w:trHeight w:val="812"/>
          <w:jc w:val="center"/>
        </w:trPr>
        <w:tc>
          <w:tcPr>
            <w:tcW w:w="729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</w:t>
            </w:r>
            <w:r>
              <w:rPr>
                <w:rFonts w:ascii="宋体" w:hint="eastAsia"/>
                <w:sz w:val="22"/>
                <w:szCs w:val="22"/>
              </w:rPr>
              <w:t>．承担单位的相关资质及社会信誉度（</w:t>
            </w:r>
            <w:r>
              <w:rPr>
                <w:rFonts w:ascii="宋体" w:hint="eastAsia"/>
                <w:sz w:val="22"/>
                <w:szCs w:val="22"/>
              </w:rPr>
              <w:t>1</w:t>
            </w:r>
            <w:r>
              <w:rPr>
                <w:rFonts w:ascii="宋体" w:hint="eastAsia"/>
                <w:sz w:val="22"/>
                <w:szCs w:val="22"/>
              </w:rPr>
              <w:t>0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</w:p>
        </w:tc>
        <w:tc>
          <w:tcPr>
            <w:tcW w:w="3071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具有有效的承担该类项目的基本资质，并提供其它资格证明文件，社会信誉度高（</w:t>
            </w:r>
            <w:r>
              <w:rPr>
                <w:rFonts w:ascii="宋体" w:hint="eastAsia"/>
                <w:sz w:val="22"/>
                <w:szCs w:val="22"/>
              </w:rPr>
              <w:t>8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1</w:t>
            </w:r>
            <w:r>
              <w:rPr>
                <w:rFonts w:ascii="宋体" w:hint="eastAsia"/>
                <w:sz w:val="22"/>
                <w:szCs w:val="22"/>
              </w:rPr>
              <w:t>0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  <w:r>
              <w:rPr>
                <w:rFonts w:ascii="宋体" w:hint="eastAsia"/>
                <w:sz w:val="22"/>
                <w:szCs w:val="22"/>
              </w:rPr>
              <w:t xml:space="preserve">  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具有有效的承担该类项目的基本资质，社会信誉度良好（</w:t>
            </w:r>
            <w:r>
              <w:rPr>
                <w:rFonts w:ascii="宋体" w:hint="eastAsia"/>
                <w:sz w:val="22"/>
                <w:szCs w:val="22"/>
              </w:rPr>
              <w:t>5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7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  <w:r>
              <w:rPr>
                <w:rFonts w:ascii="宋体" w:hint="eastAsia"/>
                <w:sz w:val="22"/>
                <w:szCs w:val="22"/>
              </w:rPr>
              <w:t xml:space="preserve"> 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具有有效的承担该类项目的基本资质，社会信誉度一般（</w:t>
            </w:r>
            <w:r>
              <w:rPr>
                <w:rFonts w:ascii="宋体" w:hint="eastAsia"/>
                <w:sz w:val="22"/>
                <w:szCs w:val="22"/>
              </w:rPr>
              <w:t>4</w:t>
            </w:r>
            <w:r>
              <w:rPr>
                <w:rFonts w:ascii="宋体" w:hint="eastAsia"/>
                <w:sz w:val="22"/>
                <w:szCs w:val="22"/>
              </w:rPr>
              <w:t>分及以下）。</w:t>
            </w: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5141AA">
        <w:trPr>
          <w:trHeight w:val="812"/>
          <w:jc w:val="center"/>
        </w:trPr>
        <w:tc>
          <w:tcPr>
            <w:tcW w:w="729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．承担同类项目或项目内容的以往工作业绩（</w:t>
            </w:r>
            <w:r>
              <w:rPr>
                <w:rFonts w:ascii="宋体" w:hint="eastAsia"/>
                <w:sz w:val="22"/>
                <w:szCs w:val="22"/>
              </w:rPr>
              <w:t>10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</w:p>
        </w:tc>
        <w:tc>
          <w:tcPr>
            <w:tcW w:w="3071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</w:t>
            </w: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年，完成</w:t>
            </w: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次及以上承担同类项目，并取得很好的工作成果（</w:t>
            </w:r>
            <w:r>
              <w:rPr>
                <w:rFonts w:ascii="宋体" w:hint="eastAsia"/>
                <w:sz w:val="22"/>
                <w:szCs w:val="22"/>
              </w:rPr>
              <w:t>8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1</w:t>
            </w:r>
            <w:r>
              <w:rPr>
                <w:rFonts w:ascii="宋体" w:hint="eastAsia"/>
                <w:sz w:val="22"/>
                <w:szCs w:val="22"/>
              </w:rPr>
              <w:t>0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</w:t>
            </w: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年，完成</w:t>
            </w: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次以下承担同类项目，成果较好（</w:t>
            </w:r>
            <w:r>
              <w:rPr>
                <w:rFonts w:ascii="宋体" w:hint="eastAsia"/>
                <w:sz w:val="22"/>
                <w:szCs w:val="22"/>
              </w:rPr>
              <w:t>4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7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  <w:r>
              <w:rPr>
                <w:rFonts w:ascii="宋体" w:hint="eastAsia"/>
                <w:sz w:val="22"/>
                <w:szCs w:val="22"/>
              </w:rPr>
              <w:t xml:space="preserve">    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</w:t>
            </w: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年，完成</w:t>
            </w: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次以下承担同类项目，成果一般或较差（</w:t>
            </w: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分及以下）；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未承担同类项目（</w:t>
            </w:r>
            <w:r>
              <w:rPr>
                <w:rFonts w:ascii="宋体" w:hint="eastAsia"/>
                <w:sz w:val="22"/>
                <w:szCs w:val="22"/>
              </w:rPr>
              <w:t>0</w:t>
            </w:r>
            <w:r>
              <w:rPr>
                <w:rFonts w:ascii="宋体" w:hint="eastAsia"/>
                <w:sz w:val="22"/>
                <w:szCs w:val="22"/>
              </w:rPr>
              <w:t>分）。</w:t>
            </w: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5141AA">
        <w:trPr>
          <w:trHeight w:val="812"/>
          <w:jc w:val="center"/>
        </w:trPr>
        <w:tc>
          <w:tcPr>
            <w:tcW w:w="729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4</w:t>
            </w:r>
            <w:r>
              <w:rPr>
                <w:rFonts w:ascii="宋体" w:hint="eastAsia"/>
                <w:sz w:val="22"/>
                <w:szCs w:val="22"/>
              </w:rPr>
              <w:t>．工作概况及资料储备（</w:t>
            </w:r>
            <w:r>
              <w:rPr>
                <w:rFonts w:ascii="宋体" w:hint="eastAsia"/>
                <w:sz w:val="22"/>
                <w:szCs w:val="22"/>
              </w:rPr>
              <w:t>20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</w:p>
        </w:tc>
        <w:tc>
          <w:tcPr>
            <w:tcW w:w="3071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卫星遥感影像处理、三维立体测绘卫星数据处理</w:t>
            </w:r>
            <w:r>
              <w:rPr>
                <w:rFonts w:ascii="宋体" w:hint="eastAsia"/>
                <w:sz w:val="22"/>
                <w:szCs w:val="22"/>
              </w:rPr>
              <w:t>现有工作基础（前人工作成果）、存在的主要问题等</w:t>
            </w:r>
            <w:r>
              <w:rPr>
                <w:rFonts w:ascii="宋体" w:hint="eastAsia"/>
                <w:sz w:val="22"/>
                <w:szCs w:val="22"/>
              </w:rPr>
              <w:t>，</w:t>
            </w:r>
            <w:r>
              <w:rPr>
                <w:rFonts w:ascii="宋体" w:hint="eastAsia"/>
                <w:sz w:val="22"/>
                <w:szCs w:val="22"/>
              </w:rPr>
              <w:t>0-20</w:t>
            </w:r>
            <w:r>
              <w:rPr>
                <w:rFonts w:ascii="宋体" w:hint="eastAsia"/>
                <w:sz w:val="22"/>
                <w:szCs w:val="22"/>
              </w:rPr>
              <w:t>分。</w:t>
            </w: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5141AA">
        <w:trPr>
          <w:trHeight w:val="812"/>
          <w:jc w:val="center"/>
        </w:trPr>
        <w:tc>
          <w:tcPr>
            <w:tcW w:w="729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5.</w:t>
            </w:r>
            <w:r>
              <w:rPr>
                <w:rFonts w:ascii="宋体" w:hint="eastAsia"/>
                <w:sz w:val="22"/>
                <w:szCs w:val="22"/>
              </w:rPr>
              <w:t>具体工作方案和技术路线（</w:t>
            </w:r>
            <w:r>
              <w:rPr>
                <w:rFonts w:ascii="宋体" w:hint="eastAsia"/>
                <w:sz w:val="22"/>
                <w:szCs w:val="22"/>
              </w:rPr>
              <w:t>30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</w:p>
        </w:tc>
        <w:tc>
          <w:tcPr>
            <w:tcW w:w="3071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有较好</w:t>
            </w:r>
            <w:r>
              <w:rPr>
                <w:rFonts w:ascii="宋体" w:hint="eastAsia"/>
                <w:sz w:val="22"/>
                <w:szCs w:val="22"/>
              </w:rPr>
              <w:t>的数据处理硬件设施</w:t>
            </w:r>
            <w:r>
              <w:rPr>
                <w:rFonts w:ascii="宋体" w:hint="eastAsia"/>
                <w:sz w:val="22"/>
                <w:szCs w:val="22"/>
              </w:rPr>
              <w:t>，</w:t>
            </w:r>
            <w:r>
              <w:rPr>
                <w:rFonts w:ascii="宋体" w:hint="eastAsia"/>
                <w:sz w:val="22"/>
                <w:szCs w:val="22"/>
              </w:rPr>
              <w:t>有较先进的数据处理软件，</w:t>
            </w:r>
            <w:r>
              <w:rPr>
                <w:rFonts w:ascii="宋体" w:hint="eastAsia"/>
                <w:sz w:val="22"/>
                <w:szCs w:val="22"/>
              </w:rPr>
              <w:t>技术方案先进、可行，技术路线正确、清晰，能够实现预定目标，预期成果突出或完全满足项目设定目标（</w:t>
            </w:r>
            <w:r>
              <w:rPr>
                <w:rFonts w:ascii="宋体" w:hint="eastAsia"/>
                <w:sz w:val="22"/>
                <w:szCs w:val="22"/>
              </w:rPr>
              <w:t>25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30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有一定</w:t>
            </w:r>
            <w:r>
              <w:rPr>
                <w:rFonts w:ascii="宋体" w:hint="eastAsia"/>
                <w:sz w:val="22"/>
                <w:szCs w:val="22"/>
              </w:rPr>
              <w:t>的数据处理硬件设施</w:t>
            </w:r>
            <w:r>
              <w:rPr>
                <w:rFonts w:ascii="宋体" w:hint="eastAsia"/>
                <w:sz w:val="22"/>
                <w:szCs w:val="22"/>
              </w:rPr>
              <w:t>，</w:t>
            </w:r>
            <w:r>
              <w:rPr>
                <w:rFonts w:ascii="宋体" w:hint="eastAsia"/>
                <w:sz w:val="22"/>
                <w:szCs w:val="22"/>
              </w:rPr>
              <w:t>有一般的数据处理软件，</w:t>
            </w:r>
            <w:r>
              <w:rPr>
                <w:rFonts w:ascii="宋体" w:hint="eastAsia"/>
                <w:sz w:val="22"/>
                <w:szCs w:val="22"/>
              </w:rPr>
              <w:t>技术路线和思路一般，预期成果能满足项目设定目标（</w:t>
            </w:r>
            <w:r>
              <w:rPr>
                <w:rFonts w:ascii="宋体" w:hint="eastAsia"/>
                <w:sz w:val="22"/>
                <w:szCs w:val="22"/>
              </w:rPr>
              <w:t>20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24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无</w:t>
            </w:r>
            <w:r>
              <w:rPr>
                <w:rFonts w:ascii="宋体" w:hint="eastAsia"/>
                <w:sz w:val="22"/>
                <w:szCs w:val="22"/>
              </w:rPr>
              <w:t>数据处理硬件设施</w:t>
            </w:r>
            <w:r>
              <w:rPr>
                <w:rFonts w:ascii="宋体" w:hint="eastAsia"/>
                <w:sz w:val="22"/>
                <w:szCs w:val="22"/>
              </w:rPr>
              <w:t>，</w:t>
            </w:r>
            <w:r>
              <w:rPr>
                <w:rFonts w:ascii="宋体" w:hint="eastAsia"/>
                <w:sz w:val="22"/>
                <w:szCs w:val="22"/>
              </w:rPr>
              <w:t>无数据处理软件，</w:t>
            </w:r>
            <w:r>
              <w:rPr>
                <w:rFonts w:ascii="宋体" w:hint="eastAsia"/>
                <w:sz w:val="22"/>
                <w:szCs w:val="22"/>
              </w:rPr>
              <w:t>技术方案一般，技术路线一般，预期成果基本满足项目设</w:t>
            </w:r>
            <w:r>
              <w:rPr>
                <w:rFonts w:ascii="宋体" w:hint="eastAsia"/>
                <w:sz w:val="22"/>
                <w:szCs w:val="22"/>
              </w:rPr>
              <w:t>定目标（</w:t>
            </w:r>
            <w:r>
              <w:rPr>
                <w:rFonts w:ascii="宋体" w:hint="eastAsia"/>
                <w:sz w:val="22"/>
                <w:szCs w:val="22"/>
              </w:rPr>
              <w:t>13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19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lastRenderedPageBreak/>
              <w:t>无</w:t>
            </w:r>
            <w:r>
              <w:rPr>
                <w:rFonts w:ascii="宋体" w:hint="eastAsia"/>
                <w:sz w:val="22"/>
                <w:szCs w:val="22"/>
              </w:rPr>
              <w:t>数据处理硬件设施</w:t>
            </w:r>
            <w:r>
              <w:rPr>
                <w:rFonts w:ascii="宋体" w:hint="eastAsia"/>
                <w:sz w:val="22"/>
                <w:szCs w:val="22"/>
              </w:rPr>
              <w:t>，</w:t>
            </w:r>
            <w:r>
              <w:rPr>
                <w:rFonts w:ascii="宋体" w:hint="eastAsia"/>
                <w:sz w:val="22"/>
                <w:szCs w:val="22"/>
              </w:rPr>
              <w:t>无数据处理软件，</w:t>
            </w:r>
            <w:r>
              <w:rPr>
                <w:rFonts w:ascii="宋体" w:hint="eastAsia"/>
                <w:sz w:val="22"/>
                <w:szCs w:val="22"/>
              </w:rPr>
              <w:t>技术方案和技术路线不清楚，预期成果不明确（</w:t>
            </w:r>
            <w:r>
              <w:rPr>
                <w:rFonts w:ascii="宋体" w:hint="eastAsia"/>
                <w:sz w:val="22"/>
                <w:szCs w:val="22"/>
              </w:rPr>
              <w:t>0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12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  <w:r>
              <w:rPr>
                <w:rFonts w:ascii="宋体" w:hint="eastAsia"/>
                <w:sz w:val="22"/>
                <w:szCs w:val="22"/>
              </w:rPr>
              <w:t>。</w:t>
            </w: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5141AA">
        <w:trPr>
          <w:cantSplit/>
          <w:trHeight w:val="1075"/>
          <w:jc w:val="center"/>
        </w:trPr>
        <w:tc>
          <w:tcPr>
            <w:tcW w:w="729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lastRenderedPageBreak/>
              <w:t>6</w:t>
            </w:r>
            <w:r>
              <w:rPr>
                <w:rFonts w:ascii="宋体" w:hint="eastAsia"/>
                <w:sz w:val="22"/>
                <w:szCs w:val="22"/>
              </w:rPr>
              <w:t>．拟投入人员和技术装备综合业务能力（</w:t>
            </w:r>
            <w:r>
              <w:rPr>
                <w:rFonts w:ascii="宋体" w:hint="eastAsia"/>
                <w:sz w:val="22"/>
                <w:szCs w:val="22"/>
              </w:rPr>
              <w:t>10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</w:p>
        </w:tc>
        <w:tc>
          <w:tcPr>
            <w:tcW w:w="3071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</w:t>
            </w:r>
            <w:r>
              <w:rPr>
                <w:rFonts w:ascii="宋体" w:hint="eastAsia"/>
                <w:sz w:val="22"/>
                <w:szCs w:val="22"/>
              </w:rPr>
              <w:t>具有较强的软件开发能力</w:t>
            </w:r>
            <w:r>
              <w:rPr>
                <w:rFonts w:ascii="宋体" w:hint="eastAsia"/>
                <w:sz w:val="22"/>
                <w:szCs w:val="22"/>
              </w:rPr>
              <w:t>，项目人员配置合理精干，承诺使用的仪器装备水平先进，内部质量管理严格、经验丰富（</w:t>
            </w:r>
            <w:r>
              <w:rPr>
                <w:rFonts w:ascii="宋体" w:hint="eastAsia"/>
                <w:sz w:val="22"/>
                <w:szCs w:val="22"/>
              </w:rPr>
              <w:t>8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10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</w:t>
            </w:r>
            <w:r>
              <w:rPr>
                <w:rFonts w:ascii="宋体" w:hint="eastAsia"/>
                <w:sz w:val="22"/>
                <w:szCs w:val="22"/>
              </w:rPr>
              <w:t>软件开发能力</w:t>
            </w:r>
            <w:r>
              <w:rPr>
                <w:rFonts w:ascii="宋体" w:hint="eastAsia"/>
                <w:sz w:val="22"/>
                <w:szCs w:val="22"/>
              </w:rPr>
              <w:t>一般，配备合理，装备水平中等以上，具有较好的相关管理经验（</w:t>
            </w:r>
            <w:r>
              <w:rPr>
                <w:rFonts w:ascii="宋体" w:hint="eastAsia"/>
                <w:sz w:val="22"/>
                <w:szCs w:val="22"/>
              </w:rPr>
              <w:t>4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7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承担项目的负责人和主要成员无业绩，</w:t>
            </w:r>
            <w:r>
              <w:rPr>
                <w:rFonts w:ascii="宋体" w:hint="eastAsia"/>
                <w:sz w:val="22"/>
                <w:szCs w:val="22"/>
              </w:rPr>
              <w:t>专业能力</w:t>
            </w:r>
            <w:r>
              <w:rPr>
                <w:rFonts w:ascii="宋体" w:hint="eastAsia"/>
                <w:sz w:val="22"/>
                <w:szCs w:val="22"/>
              </w:rPr>
              <w:t>一般，配备的人员不足，装备水平较落后（</w:t>
            </w:r>
            <w:r>
              <w:rPr>
                <w:rFonts w:ascii="宋体" w:hint="eastAsia"/>
                <w:sz w:val="22"/>
                <w:szCs w:val="22"/>
              </w:rPr>
              <w:t>0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分）。</w:t>
            </w: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5141AA">
        <w:trPr>
          <w:jc w:val="center"/>
        </w:trPr>
        <w:tc>
          <w:tcPr>
            <w:tcW w:w="729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7</w:t>
            </w:r>
            <w:r>
              <w:rPr>
                <w:rFonts w:ascii="宋体" w:hint="eastAsia"/>
                <w:sz w:val="22"/>
                <w:szCs w:val="22"/>
              </w:rPr>
              <w:t>．响应与服务承诺（</w:t>
            </w:r>
            <w:r>
              <w:rPr>
                <w:rFonts w:ascii="宋体" w:hint="eastAsia"/>
                <w:sz w:val="22"/>
                <w:szCs w:val="22"/>
              </w:rPr>
              <w:t>5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</w:p>
        </w:tc>
        <w:tc>
          <w:tcPr>
            <w:tcW w:w="3071" w:type="pct"/>
            <w:vAlign w:val="center"/>
          </w:tcPr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技术要求响应充分，承诺信息完整、可靠，后期服务保障充分（</w:t>
            </w:r>
            <w:r>
              <w:rPr>
                <w:rFonts w:ascii="宋体" w:hint="eastAsia"/>
                <w:sz w:val="22"/>
                <w:szCs w:val="22"/>
              </w:rPr>
              <w:t>4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5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技术要求响应基本满足，有承诺信息，后期服务有保障（</w:t>
            </w:r>
            <w:r>
              <w:rPr>
                <w:rFonts w:ascii="宋体" w:hint="eastAsia"/>
                <w:sz w:val="22"/>
                <w:szCs w:val="22"/>
              </w:rPr>
              <w:t>2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:rsidR="005141AA" w:rsidRDefault="00D96F98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技术要求无响应，无承诺信息或承诺信息不完整，后期服务保障不充分（</w:t>
            </w:r>
            <w:r>
              <w:rPr>
                <w:rFonts w:ascii="宋体" w:hint="eastAsia"/>
                <w:sz w:val="22"/>
                <w:szCs w:val="22"/>
              </w:rPr>
              <w:t>0-</w:t>
            </w:r>
            <w:r>
              <w:rPr>
                <w:rFonts w:ascii="宋体" w:hint="eastAsia"/>
                <w:sz w:val="22"/>
                <w:szCs w:val="22"/>
              </w:rPr>
              <w:t>1</w:t>
            </w:r>
            <w:r>
              <w:rPr>
                <w:rFonts w:ascii="宋体" w:hint="eastAsia"/>
                <w:sz w:val="22"/>
                <w:szCs w:val="22"/>
              </w:rPr>
              <w:t>分）。</w:t>
            </w: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5141AA">
        <w:trPr>
          <w:jc w:val="center"/>
        </w:trPr>
        <w:tc>
          <w:tcPr>
            <w:tcW w:w="3800" w:type="pct"/>
            <w:gridSpan w:val="2"/>
            <w:vAlign w:val="center"/>
          </w:tcPr>
          <w:p w:rsidR="005141AA" w:rsidRDefault="00D96F98">
            <w:pPr>
              <w:spacing w:line="360" w:lineRule="exact"/>
              <w:jc w:val="righ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5141AA" w:rsidRDefault="005141A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:rsidR="005141AA" w:rsidRDefault="005141AA">
      <w:pPr>
        <w:spacing w:line="340" w:lineRule="exact"/>
        <w:rPr>
          <w:rFonts w:ascii="宋体"/>
          <w:sz w:val="22"/>
          <w:szCs w:val="22"/>
        </w:rPr>
      </w:pPr>
    </w:p>
    <w:p w:rsidR="005141AA" w:rsidRDefault="00D96F98">
      <w:pPr>
        <w:spacing w:line="340" w:lineRule="exact"/>
        <w:rPr>
          <w:rFonts w:ascii="宋体"/>
          <w:sz w:val="22"/>
          <w:szCs w:val="22"/>
        </w:rPr>
      </w:pPr>
      <w:r>
        <w:rPr>
          <w:rFonts w:ascii="宋体" w:hint="eastAsia"/>
          <w:sz w:val="22"/>
          <w:szCs w:val="22"/>
        </w:rPr>
        <w:t>评审委员会成员签字（全体）：</w:t>
      </w:r>
    </w:p>
    <w:p w:rsidR="005141AA" w:rsidRDefault="005141AA">
      <w:pPr>
        <w:spacing w:line="340" w:lineRule="exact"/>
        <w:rPr>
          <w:rFonts w:ascii="宋体"/>
          <w:sz w:val="22"/>
          <w:szCs w:val="22"/>
        </w:rPr>
      </w:pPr>
    </w:p>
    <w:p w:rsidR="005141AA" w:rsidRDefault="00D96F98">
      <w:pPr>
        <w:spacing w:line="340" w:lineRule="exact"/>
        <w:rPr>
          <w:rFonts w:ascii="宋体"/>
          <w:sz w:val="22"/>
          <w:szCs w:val="22"/>
        </w:rPr>
      </w:pPr>
      <w:r>
        <w:rPr>
          <w:rFonts w:ascii="宋体" w:hint="eastAsia"/>
          <w:sz w:val="22"/>
          <w:szCs w:val="22"/>
        </w:rPr>
        <w:t>日</w:t>
      </w:r>
      <w:r>
        <w:rPr>
          <w:rFonts w:ascii="宋体" w:hint="eastAsia"/>
          <w:sz w:val="22"/>
          <w:szCs w:val="22"/>
        </w:rPr>
        <w:t xml:space="preserve">  </w:t>
      </w:r>
      <w:r>
        <w:rPr>
          <w:rFonts w:ascii="宋体" w:hint="eastAsia"/>
          <w:sz w:val="22"/>
          <w:szCs w:val="22"/>
        </w:rPr>
        <w:t>期：</w:t>
      </w:r>
    </w:p>
    <w:p w:rsidR="005141AA" w:rsidRDefault="005141AA">
      <w:pPr>
        <w:rPr>
          <w:b/>
          <w:bCs/>
          <w:sz w:val="36"/>
          <w:szCs w:val="32"/>
        </w:rPr>
      </w:pPr>
    </w:p>
    <w:sectPr w:rsidR="005141AA">
      <w:pgSz w:w="16838" w:h="11906" w:orient="landscape"/>
      <w:pgMar w:top="1800" w:right="1240" w:bottom="1800" w:left="12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g3NGE2NDI5YjgxYWJhOTAyNTRjZDU4MDNjYzQifQ=="/>
  </w:docVars>
  <w:rsids>
    <w:rsidRoot w:val="745F653C"/>
    <w:rsid w:val="000C59C9"/>
    <w:rsid w:val="005141AA"/>
    <w:rsid w:val="00772ED1"/>
    <w:rsid w:val="008F72CF"/>
    <w:rsid w:val="00B71F65"/>
    <w:rsid w:val="00D96F98"/>
    <w:rsid w:val="021C29C7"/>
    <w:rsid w:val="0BCD6AE0"/>
    <w:rsid w:val="14325DD7"/>
    <w:rsid w:val="16CF5E02"/>
    <w:rsid w:val="17D631C0"/>
    <w:rsid w:val="1E4E1D03"/>
    <w:rsid w:val="1FA0658E"/>
    <w:rsid w:val="1FC009DE"/>
    <w:rsid w:val="206B2259"/>
    <w:rsid w:val="214B077B"/>
    <w:rsid w:val="2B4604A7"/>
    <w:rsid w:val="2B54022C"/>
    <w:rsid w:val="36FB1F52"/>
    <w:rsid w:val="37635B6C"/>
    <w:rsid w:val="38AF73EA"/>
    <w:rsid w:val="3E9A1FA2"/>
    <w:rsid w:val="42583E53"/>
    <w:rsid w:val="47596631"/>
    <w:rsid w:val="4D8D56B2"/>
    <w:rsid w:val="4EE930B3"/>
    <w:rsid w:val="4F545C54"/>
    <w:rsid w:val="55A520F6"/>
    <w:rsid w:val="59482A63"/>
    <w:rsid w:val="5F347810"/>
    <w:rsid w:val="65D674FC"/>
    <w:rsid w:val="72BD68E4"/>
    <w:rsid w:val="745F653C"/>
    <w:rsid w:val="7AE74C21"/>
    <w:rsid w:val="7BEE565F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next w:val="a"/>
    <w:uiPriority w:val="39"/>
    <w:qFormat/>
    <w:pPr>
      <w:widowControl w:val="0"/>
      <w:tabs>
        <w:tab w:val="right" w:leader="dot" w:pos="8296"/>
      </w:tabs>
      <w:jc w:val="both"/>
      <w:outlineLvl w:val="0"/>
    </w:pPr>
    <w:rPr>
      <w:rFonts w:eastAsia="仿宋_GB2312"/>
      <w:b/>
      <w:kern w:val="2"/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next w:val="a"/>
    <w:uiPriority w:val="39"/>
    <w:qFormat/>
    <w:pPr>
      <w:widowControl w:val="0"/>
      <w:tabs>
        <w:tab w:val="right" w:leader="dot" w:pos="8296"/>
      </w:tabs>
      <w:jc w:val="both"/>
      <w:outlineLvl w:val="0"/>
    </w:pPr>
    <w:rPr>
      <w:rFonts w:eastAsia="仿宋_GB2312"/>
      <w:b/>
      <w:kern w:val="2"/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1055</Words>
  <Characters>121</Characters>
  <Application>Microsoft Office Word</Application>
  <DocSecurity>0</DocSecurity>
  <Lines>1</Lines>
  <Paragraphs>2</Paragraphs>
  <ScaleCrop>false</ScaleCrop>
  <Company>Lenovo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xingyu</dc:creator>
  <cp:lastModifiedBy>系统管理员</cp:lastModifiedBy>
  <cp:revision>2</cp:revision>
  <dcterms:created xsi:type="dcterms:W3CDTF">2024-07-16T01:37:00Z</dcterms:created>
  <dcterms:modified xsi:type="dcterms:W3CDTF">2024-07-16T01:37:00Z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0E0B74C53C314D3085EFE992558C3154_13</vt:lpwstr>
  </property>
</Properties>
</file>