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75" w:rsidRDefault="00CE7F75" w:rsidP="00CE7F75">
      <w:pPr>
        <w:jc w:val="center"/>
        <w:rPr>
          <w:b/>
          <w:bCs/>
          <w:sz w:val="32"/>
          <w:szCs w:val="28"/>
        </w:rPr>
      </w:pPr>
      <w:bookmarkStart w:id="0" w:name="_GoBack"/>
      <w:bookmarkEnd w:id="0"/>
      <w:r>
        <w:rPr>
          <w:rFonts w:hint="eastAsia"/>
          <w:b/>
          <w:bCs/>
          <w:sz w:val="32"/>
          <w:szCs w:val="28"/>
        </w:rPr>
        <w:t>“</w:t>
      </w:r>
      <w:r>
        <w:rPr>
          <w:rFonts w:ascii="微软雅黑" w:eastAsia="微软雅黑" w:hAnsi="微软雅黑" w:cs="宋体" w:hint="eastAsia"/>
          <w:color w:val="000000"/>
          <w:kern w:val="36"/>
          <w:sz w:val="30"/>
          <w:szCs w:val="30"/>
        </w:rPr>
        <w:t>水循环</w:t>
      </w:r>
      <w:r w:rsidRPr="009234F1">
        <w:rPr>
          <w:rFonts w:ascii="微软雅黑" w:eastAsia="微软雅黑" w:hAnsi="微软雅黑" w:cs="宋体" w:hint="eastAsia"/>
          <w:color w:val="000000"/>
          <w:kern w:val="36"/>
          <w:sz w:val="30"/>
          <w:szCs w:val="30"/>
        </w:rPr>
        <w:t>三维建模增值</w:t>
      </w:r>
      <w:r w:rsidRPr="009234F1">
        <w:rPr>
          <w:rFonts w:ascii="微软雅黑" w:eastAsia="微软雅黑" w:hAnsi="微软雅黑" w:cs="宋体"/>
          <w:color w:val="000000"/>
          <w:kern w:val="36"/>
          <w:sz w:val="30"/>
          <w:szCs w:val="30"/>
        </w:rPr>
        <w:t>产品</w:t>
      </w:r>
      <w:r w:rsidRPr="009234F1">
        <w:rPr>
          <w:rFonts w:ascii="微软雅黑" w:eastAsia="微软雅黑" w:hAnsi="微软雅黑" w:cs="宋体" w:hint="eastAsia"/>
          <w:color w:val="000000"/>
          <w:kern w:val="36"/>
          <w:sz w:val="30"/>
          <w:szCs w:val="30"/>
        </w:rPr>
        <w:t>购置</w:t>
      </w:r>
      <w:r>
        <w:rPr>
          <w:rFonts w:hint="eastAsia"/>
          <w:b/>
          <w:bCs/>
          <w:sz w:val="32"/>
          <w:szCs w:val="28"/>
        </w:rPr>
        <w:t>”评分项</w:t>
      </w:r>
    </w:p>
    <w:tbl>
      <w:tblPr>
        <w:tblW w:w="9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7469"/>
        <w:gridCol w:w="721"/>
      </w:tblGrid>
      <w:tr w:rsidR="00CE7F75" w:rsidTr="00FC3F4A">
        <w:trPr>
          <w:jc w:val="center"/>
        </w:trPr>
        <w:tc>
          <w:tcPr>
            <w:tcW w:w="1725" w:type="dxa"/>
            <w:vAlign w:val="center"/>
          </w:tcPr>
          <w:p w:rsidR="00CE7F75" w:rsidRDefault="00CE7F75" w:rsidP="00FC3F4A">
            <w:pPr>
              <w:spacing w:afterLines="30" w:after="93" w:line="380" w:lineRule="exact"/>
              <w:jc w:val="center"/>
              <w:rPr>
                <w:rFonts w:eastAsia="黑体"/>
                <w:b/>
                <w:sz w:val="24"/>
                <w:szCs w:val="24"/>
              </w:rPr>
            </w:pPr>
            <w:r>
              <w:rPr>
                <w:rFonts w:eastAsia="黑体" w:hint="eastAsia"/>
                <w:b/>
                <w:sz w:val="24"/>
                <w:szCs w:val="24"/>
              </w:rPr>
              <w:t>评分项目</w:t>
            </w:r>
          </w:p>
        </w:tc>
        <w:tc>
          <w:tcPr>
            <w:tcW w:w="7469" w:type="dxa"/>
            <w:vAlign w:val="center"/>
          </w:tcPr>
          <w:p w:rsidR="00CE7F75" w:rsidRDefault="00CE7F75" w:rsidP="00FC3F4A">
            <w:pPr>
              <w:spacing w:afterLines="30" w:after="93" w:line="380" w:lineRule="exact"/>
              <w:jc w:val="center"/>
              <w:rPr>
                <w:rFonts w:eastAsia="黑体"/>
                <w:b/>
                <w:spacing w:val="40"/>
                <w:sz w:val="24"/>
                <w:szCs w:val="24"/>
              </w:rPr>
            </w:pPr>
            <w:r>
              <w:rPr>
                <w:rFonts w:eastAsia="黑体" w:hint="eastAsia"/>
                <w:b/>
                <w:spacing w:val="40"/>
                <w:sz w:val="24"/>
                <w:szCs w:val="24"/>
              </w:rPr>
              <w:t>优选依据和要求</w:t>
            </w:r>
          </w:p>
        </w:tc>
        <w:tc>
          <w:tcPr>
            <w:tcW w:w="721" w:type="dxa"/>
            <w:vAlign w:val="center"/>
          </w:tcPr>
          <w:p w:rsidR="00CE7F75" w:rsidRDefault="00CE7F75" w:rsidP="00FC3F4A">
            <w:pPr>
              <w:spacing w:afterLines="30" w:after="93" w:line="3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得 分</w:t>
            </w:r>
          </w:p>
        </w:tc>
      </w:tr>
      <w:tr w:rsidR="00CE7F75" w:rsidTr="00FC3F4A">
        <w:trPr>
          <w:jc w:val="center"/>
        </w:trPr>
        <w:tc>
          <w:tcPr>
            <w:tcW w:w="1725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．报价（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投标报价大于项目预算金额的投标将被拒绝。采用低价优先法计算，即满足招标文件要求且投标价格最低的投标报价为评标基准价，其价格分为满分。其他满足招标文件要求的投标人的价格分统一按照下列公式计算：投标报价得分</w:t>
            </w:r>
            <w:r>
              <w:rPr>
                <w:rFonts w:ascii="宋体" w:hint="eastAsia"/>
                <w:sz w:val="22"/>
              </w:rPr>
              <w:t>=(</w:t>
            </w:r>
            <w:r>
              <w:rPr>
                <w:rFonts w:ascii="宋体" w:hint="eastAsia"/>
                <w:sz w:val="22"/>
              </w:rPr>
              <w:t>评标基准价／投标报价</w:t>
            </w:r>
            <w:r>
              <w:rPr>
                <w:rFonts w:ascii="宋体" w:hint="eastAsia"/>
                <w:sz w:val="22"/>
              </w:rPr>
              <w:t>)</w:t>
            </w:r>
            <w:r>
              <w:rPr>
                <w:rFonts w:ascii="宋体" w:hint="eastAsia"/>
                <w:sz w:val="22"/>
              </w:rPr>
              <w:t>×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（得分保留两位小数）</w:t>
            </w:r>
          </w:p>
        </w:tc>
        <w:tc>
          <w:tcPr>
            <w:tcW w:w="721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</w:p>
        </w:tc>
      </w:tr>
      <w:tr w:rsidR="00CE7F75" w:rsidTr="00FC3F4A">
        <w:trPr>
          <w:trHeight w:val="812"/>
          <w:jc w:val="center"/>
        </w:trPr>
        <w:tc>
          <w:tcPr>
            <w:tcW w:w="1725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．承担单位的相关资质及社会信誉度（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具有有效的承担该类项目的基本资质，并提供其它资格证明文件，社会信誉度高（</w:t>
            </w:r>
            <w:r>
              <w:rPr>
                <w:rFonts w:ascii="宋体" w:hint="eastAsia"/>
                <w:sz w:val="22"/>
              </w:rPr>
              <w:t>12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分）；</w:t>
            </w:r>
            <w:r>
              <w:rPr>
                <w:rFonts w:ascii="宋体" w:hint="eastAsia"/>
                <w:sz w:val="22"/>
              </w:rPr>
              <w:t xml:space="preserve">  </w:t>
            </w:r>
          </w:p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具有有效的承担该类项目的基本资质，社会信誉度良好（</w:t>
            </w:r>
            <w:r>
              <w:rPr>
                <w:rFonts w:ascii="宋体" w:hint="eastAsia"/>
                <w:sz w:val="22"/>
              </w:rPr>
              <w:t>8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11</w:t>
            </w:r>
            <w:r>
              <w:rPr>
                <w:rFonts w:ascii="宋体" w:hint="eastAsia"/>
                <w:sz w:val="22"/>
              </w:rPr>
              <w:t>分）；</w:t>
            </w:r>
            <w:r>
              <w:rPr>
                <w:rFonts w:ascii="宋体" w:hint="eastAsia"/>
                <w:sz w:val="22"/>
              </w:rPr>
              <w:t xml:space="preserve"> </w:t>
            </w:r>
          </w:p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具有有效的承担该类项目的基本资质，社会信誉度一般（</w:t>
            </w:r>
            <w:r>
              <w:rPr>
                <w:rFonts w:ascii="宋体" w:hint="eastAsia"/>
                <w:sz w:val="22"/>
              </w:rPr>
              <w:t>7</w:t>
            </w:r>
            <w:r>
              <w:rPr>
                <w:rFonts w:ascii="宋体" w:hint="eastAsia"/>
                <w:sz w:val="22"/>
              </w:rPr>
              <w:t>分及以下）。</w:t>
            </w:r>
          </w:p>
        </w:tc>
        <w:tc>
          <w:tcPr>
            <w:tcW w:w="721" w:type="dxa"/>
            <w:vAlign w:val="center"/>
          </w:tcPr>
          <w:p w:rsidR="00CE7F75" w:rsidRDefault="00CE7F75" w:rsidP="00FC3F4A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CE7F75" w:rsidTr="00FC3F4A">
        <w:trPr>
          <w:trHeight w:val="812"/>
          <w:jc w:val="center"/>
        </w:trPr>
        <w:tc>
          <w:tcPr>
            <w:tcW w:w="1725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．承担同类项目或项目内容的以往工作业绩（</w:t>
            </w:r>
            <w:r>
              <w:rPr>
                <w:rFonts w:ascii="宋体" w:hint="eastAsia"/>
                <w:sz w:val="22"/>
              </w:rPr>
              <w:t>20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近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年，完成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次及以上承担同类项目，并取得很好的工作成果（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20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近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年，完成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次以下承担同类项目，成果较好（</w:t>
            </w:r>
            <w:r>
              <w:rPr>
                <w:rFonts w:ascii="宋体" w:hint="eastAsia"/>
                <w:sz w:val="22"/>
              </w:rPr>
              <w:t>6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9</w:t>
            </w:r>
            <w:r>
              <w:rPr>
                <w:rFonts w:ascii="宋体" w:hint="eastAsia"/>
                <w:sz w:val="22"/>
              </w:rPr>
              <w:t>分）；</w:t>
            </w:r>
            <w:r>
              <w:rPr>
                <w:rFonts w:ascii="宋体" w:hint="eastAsia"/>
                <w:sz w:val="22"/>
              </w:rPr>
              <w:t xml:space="preserve">    </w:t>
            </w:r>
          </w:p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近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年，完成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次以下承担同类项目，成果一般或较差（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分及以下）；</w:t>
            </w:r>
          </w:p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未承担同类项目（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721" w:type="dxa"/>
            <w:vAlign w:val="center"/>
          </w:tcPr>
          <w:p w:rsidR="00CE7F75" w:rsidRDefault="00CE7F75" w:rsidP="00FC3F4A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CE7F75" w:rsidTr="00FC3F4A">
        <w:trPr>
          <w:trHeight w:val="812"/>
          <w:jc w:val="center"/>
        </w:trPr>
        <w:tc>
          <w:tcPr>
            <w:tcW w:w="1725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．</w:t>
            </w:r>
            <w:r w:rsidRPr="00366DDF">
              <w:rPr>
                <w:rFonts w:ascii="宋体" w:hint="eastAsia"/>
                <w:sz w:val="22"/>
              </w:rPr>
              <w:t>Envifusion</w:t>
            </w:r>
            <w:r w:rsidRPr="00366DDF">
              <w:rPr>
                <w:rFonts w:ascii="宋体" w:hint="eastAsia"/>
                <w:sz w:val="22"/>
              </w:rPr>
              <w:t>三维可视化引擎封装软件</w:t>
            </w:r>
            <w:r>
              <w:rPr>
                <w:rFonts w:ascii="宋体" w:hint="eastAsia"/>
                <w:sz w:val="22"/>
              </w:rPr>
              <w:t>相关成果（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本项累计得分，最高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分。</w:t>
            </w:r>
          </w:p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现有工作基础（前人工作成果）、存在的主要问题等论述清楚的，得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分。</w:t>
            </w:r>
          </w:p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已有水循环成熟模块的得满分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分，具备类似相近的根据其程度得</w:t>
            </w:r>
            <w:r>
              <w:rPr>
                <w:rFonts w:ascii="宋体" w:hint="eastAsia"/>
                <w:sz w:val="22"/>
              </w:rPr>
              <w:t>7-10</w:t>
            </w:r>
            <w:r>
              <w:rPr>
                <w:rFonts w:ascii="宋体" w:hint="eastAsia"/>
                <w:sz w:val="22"/>
              </w:rPr>
              <w:t>分，没有类似开发软件成果，但具备水循环开发能力得基础分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分。</w:t>
            </w:r>
          </w:p>
        </w:tc>
        <w:tc>
          <w:tcPr>
            <w:tcW w:w="721" w:type="dxa"/>
            <w:vAlign w:val="center"/>
          </w:tcPr>
          <w:p w:rsidR="00CE7F75" w:rsidRDefault="00CE7F75" w:rsidP="00FC3F4A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CE7F75" w:rsidTr="00FC3F4A">
        <w:trPr>
          <w:trHeight w:val="812"/>
          <w:jc w:val="center"/>
        </w:trPr>
        <w:tc>
          <w:tcPr>
            <w:tcW w:w="1725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5.</w:t>
            </w:r>
            <w:r>
              <w:rPr>
                <w:rFonts w:ascii="宋体" w:hint="eastAsia"/>
                <w:sz w:val="22"/>
              </w:rPr>
              <w:t>具体工作方案和技术路线（</w:t>
            </w:r>
            <w:r>
              <w:rPr>
                <w:rFonts w:ascii="宋体" w:hint="eastAsia"/>
                <w:sz w:val="22"/>
              </w:rPr>
              <w:t>25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有较好研究基础，对项目资料分析充分、翔实，技术方案先进、可行，技术路线正确、清晰，能够实现预定目标，预期成果突出或完全满足项目设定目标（</w:t>
            </w:r>
            <w:r>
              <w:rPr>
                <w:rFonts w:ascii="宋体" w:hint="eastAsia"/>
                <w:sz w:val="22"/>
              </w:rPr>
              <w:t>20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25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有一定研究基础，对项目资料有分析，技术方案可行，技术路线和思路一般，预期成果能满足项目设定目标（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20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无研究基础，对项目资料未作分析，技术方案一般，技术路线一般，预期成果基本满足项目设定目标（</w:t>
            </w:r>
            <w:r>
              <w:rPr>
                <w:rFonts w:ascii="宋体" w:hint="eastAsia"/>
                <w:sz w:val="22"/>
              </w:rPr>
              <w:t>8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15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无研究基础，对项目资料未作分析，技术方案和技术路线不清楚，预期成果不明确（</w:t>
            </w:r>
            <w:r>
              <w:rPr>
                <w:rFonts w:ascii="宋体" w:hint="eastAsia"/>
                <w:sz w:val="22"/>
              </w:rPr>
              <w:t>0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8</w:t>
            </w:r>
            <w:r>
              <w:rPr>
                <w:rFonts w:ascii="宋体" w:hint="eastAsia"/>
                <w:sz w:val="22"/>
              </w:rPr>
              <w:t>分）；</w:t>
            </w:r>
          </w:p>
        </w:tc>
        <w:tc>
          <w:tcPr>
            <w:tcW w:w="721" w:type="dxa"/>
            <w:vAlign w:val="center"/>
          </w:tcPr>
          <w:p w:rsidR="00CE7F75" w:rsidRDefault="00CE7F75" w:rsidP="00FC3F4A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CE7F75" w:rsidTr="00FC3F4A">
        <w:trPr>
          <w:cantSplit/>
          <w:trHeight w:val="1075"/>
          <w:jc w:val="center"/>
        </w:trPr>
        <w:tc>
          <w:tcPr>
            <w:tcW w:w="1725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6</w:t>
            </w:r>
            <w:r>
              <w:rPr>
                <w:rFonts w:ascii="宋体" w:hint="eastAsia"/>
                <w:sz w:val="22"/>
              </w:rPr>
              <w:t>．拟投入人员人员和技术装备综合业务能力（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承担项目的负责人和主要成员的业绩好、素质高，项目人员配置合理精干，承诺使用的仪器装备水平先进，内部质量管理严格、经验丰富（</w:t>
            </w:r>
            <w:r>
              <w:rPr>
                <w:rFonts w:ascii="宋体" w:hint="eastAsia"/>
                <w:sz w:val="22"/>
              </w:rPr>
              <w:t>8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10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承担项目的负责人和主要成员的业绩和素质一般，配备合理，装备水平中等以上，具有较好的相关管理经验（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7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承担项目的负责人和主要成员无业绩，素质一般，配备的人员不足，装备水平较落后（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721" w:type="dxa"/>
            <w:vAlign w:val="center"/>
          </w:tcPr>
          <w:p w:rsidR="00CE7F75" w:rsidRDefault="00CE7F75" w:rsidP="00FC3F4A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  <w:tr w:rsidR="00CE7F75" w:rsidTr="00FC3F4A">
        <w:trPr>
          <w:jc w:val="center"/>
        </w:trPr>
        <w:tc>
          <w:tcPr>
            <w:tcW w:w="1725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7</w:t>
            </w:r>
            <w:r>
              <w:rPr>
                <w:rFonts w:ascii="宋体" w:hint="eastAsia"/>
                <w:sz w:val="22"/>
              </w:rPr>
              <w:t>．响应与服务承诺（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分）</w:t>
            </w:r>
          </w:p>
        </w:tc>
        <w:tc>
          <w:tcPr>
            <w:tcW w:w="7469" w:type="dxa"/>
            <w:vAlign w:val="center"/>
          </w:tcPr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技术要求响应充分，承诺信息完整、可靠，后期服务保障充分（</w:t>
            </w:r>
            <w:r>
              <w:rPr>
                <w:rFonts w:ascii="宋体" w:hint="eastAsia"/>
                <w:sz w:val="22"/>
              </w:rPr>
              <w:t>4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5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技术要求响应基本满足，有承诺信息，后期服务有保障（</w:t>
            </w:r>
            <w:r>
              <w:rPr>
                <w:rFonts w:ascii="宋体" w:hint="eastAsia"/>
                <w:sz w:val="22"/>
              </w:rPr>
              <w:t>2</w:t>
            </w:r>
            <w:r>
              <w:rPr>
                <w:rFonts w:ascii="宋体" w:hint="eastAsia"/>
                <w:sz w:val="22"/>
              </w:rPr>
              <w:t>—</w:t>
            </w:r>
            <w:r>
              <w:rPr>
                <w:rFonts w:ascii="宋体" w:hint="eastAsia"/>
                <w:sz w:val="22"/>
              </w:rPr>
              <w:t>3</w:t>
            </w:r>
            <w:r>
              <w:rPr>
                <w:rFonts w:ascii="宋体" w:hint="eastAsia"/>
                <w:sz w:val="22"/>
              </w:rPr>
              <w:t>分）；</w:t>
            </w:r>
          </w:p>
          <w:p w:rsidR="00CE7F75" w:rsidRDefault="00CE7F75" w:rsidP="00FC3F4A">
            <w:pPr>
              <w:spacing w:line="340" w:lineRule="exact"/>
              <w:rPr>
                <w:rFonts w:ascii="宋体"/>
                <w:sz w:val="22"/>
              </w:rPr>
            </w:pPr>
            <w:r>
              <w:rPr>
                <w:rFonts w:ascii="宋体" w:hint="eastAsia"/>
                <w:sz w:val="22"/>
              </w:rPr>
              <w:t>技术要求无响应，无承诺信息或承诺信息不完整，后期服务保障不充分（</w:t>
            </w:r>
            <w:r>
              <w:rPr>
                <w:rFonts w:ascii="宋体" w:hint="eastAsia"/>
                <w:sz w:val="22"/>
              </w:rPr>
              <w:t>1</w:t>
            </w:r>
            <w:r>
              <w:rPr>
                <w:rFonts w:ascii="宋体" w:hint="eastAsia"/>
                <w:sz w:val="22"/>
              </w:rPr>
              <w:t>分）。</w:t>
            </w:r>
          </w:p>
        </w:tc>
        <w:tc>
          <w:tcPr>
            <w:tcW w:w="721" w:type="dxa"/>
            <w:vAlign w:val="center"/>
          </w:tcPr>
          <w:p w:rsidR="00CE7F75" w:rsidRDefault="00CE7F75" w:rsidP="00FC3F4A">
            <w:pPr>
              <w:spacing w:line="360" w:lineRule="exact"/>
              <w:jc w:val="center"/>
              <w:rPr>
                <w:rFonts w:ascii="宋体"/>
                <w:sz w:val="22"/>
              </w:rPr>
            </w:pPr>
          </w:p>
        </w:tc>
      </w:tr>
    </w:tbl>
    <w:p w:rsidR="00CB2463" w:rsidRPr="00CE7F75" w:rsidRDefault="00CB2463"/>
    <w:sectPr w:rsidR="00CB2463" w:rsidRPr="00CE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75" w:rsidRDefault="00CE7F75" w:rsidP="00CE7F75">
      <w:r>
        <w:separator/>
      </w:r>
    </w:p>
  </w:endnote>
  <w:endnote w:type="continuationSeparator" w:id="0">
    <w:p w:rsidR="00CE7F75" w:rsidRDefault="00CE7F75" w:rsidP="00CE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75" w:rsidRDefault="00CE7F75" w:rsidP="00CE7F75">
      <w:r>
        <w:separator/>
      </w:r>
    </w:p>
  </w:footnote>
  <w:footnote w:type="continuationSeparator" w:id="0">
    <w:p w:rsidR="00CE7F75" w:rsidRDefault="00CE7F75" w:rsidP="00CE7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15"/>
    <w:rsid w:val="00024E60"/>
    <w:rsid w:val="007F7C15"/>
    <w:rsid w:val="00CB2463"/>
    <w:rsid w:val="00CE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F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7F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7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>Lenovo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张智轩</dc:creator>
  <cp:lastModifiedBy>系统管理员</cp:lastModifiedBy>
  <cp:revision>2</cp:revision>
  <dcterms:created xsi:type="dcterms:W3CDTF">2024-06-26T06:22:00Z</dcterms:created>
  <dcterms:modified xsi:type="dcterms:W3CDTF">2024-06-26T06:22:00Z</dcterms:modified>
</cp:coreProperties>
</file>