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893" w:rsidRPr="000B0503" w:rsidRDefault="00172893" w:rsidP="00172893">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bookmarkStart w:id="0" w:name="_GoBack"/>
      <w:r w:rsidRPr="000B0503">
        <w:rPr>
          <w:rFonts w:ascii="inherit" w:eastAsia="微软雅黑" w:hAnsi="inherit" w:cs="宋体"/>
          <w:b/>
          <w:color w:val="383838"/>
          <w:kern w:val="0"/>
          <w:sz w:val="32"/>
          <w:szCs w:val="32"/>
        </w:rPr>
        <w:t>中国自然资源航空物探遥感中心生态地质野外验证</w:t>
      </w:r>
    </w:p>
    <w:p w:rsidR="00172893" w:rsidRPr="000B0503" w:rsidRDefault="00172893" w:rsidP="00172893">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r w:rsidRPr="000B0503">
        <w:rPr>
          <w:rFonts w:ascii="inherit" w:eastAsia="微软雅黑" w:hAnsi="inherit" w:cs="宋体"/>
          <w:b/>
          <w:color w:val="383838"/>
          <w:kern w:val="0"/>
          <w:sz w:val="32"/>
          <w:szCs w:val="32"/>
        </w:rPr>
        <w:t>公开招标公告</w:t>
      </w:r>
    </w:p>
    <w:bookmarkEnd w:id="0"/>
    <w:p w:rsidR="00172893" w:rsidRPr="00172893" w:rsidRDefault="00172893" w:rsidP="000B0503">
      <w:pPr>
        <w:widowControl/>
        <w:shd w:val="clear" w:color="auto" w:fill="FFFFFF"/>
        <w:spacing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中信国际招标有限公司受中国自然资源航空物探遥感中心委托，根据《中华人民共和国政府采购法》等有关规定，现对生态地质野外验证进行公开招标，欢迎合格的供应商前来投标。</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项目名称：</w:t>
      </w:r>
      <w:r w:rsidRPr="00172893">
        <w:rPr>
          <w:rFonts w:ascii="inherit" w:eastAsia="微软雅黑" w:hAnsi="inherit" w:cs="宋体"/>
          <w:color w:val="383838"/>
          <w:kern w:val="0"/>
          <w:sz w:val="24"/>
          <w:szCs w:val="24"/>
        </w:rPr>
        <w:t>生态地质野外验证</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项目编号：</w:t>
      </w:r>
      <w:r w:rsidRPr="00172893">
        <w:rPr>
          <w:rFonts w:ascii="inherit" w:eastAsia="微软雅黑" w:hAnsi="inherit" w:cs="宋体"/>
          <w:color w:val="383838"/>
          <w:kern w:val="0"/>
          <w:sz w:val="24"/>
          <w:szCs w:val="24"/>
        </w:rPr>
        <w:t>0733-20181003</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项目联系方式：</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项目联系人：叶斌、李玲丽、符群慕</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项目联系电话：</w:t>
      </w:r>
      <w:r w:rsidRPr="00172893">
        <w:rPr>
          <w:rFonts w:ascii="inherit" w:eastAsia="微软雅黑" w:hAnsi="inherit" w:cs="宋体"/>
          <w:color w:val="383838"/>
          <w:kern w:val="0"/>
          <w:sz w:val="24"/>
          <w:szCs w:val="24"/>
        </w:rPr>
        <w:t>010-84865055-319</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161</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156</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采购单位联系方式：</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采购单位：中国自然资源航空物探遥感中心</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地址：北京市海淀区学院路</w:t>
      </w:r>
      <w:r w:rsidRPr="00172893">
        <w:rPr>
          <w:rFonts w:ascii="inherit" w:eastAsia="微软雅黑" w:hAnsi="inherit" w:cs="宋体"/>
          <w:color w:val="383838"/>
          <w:kern w:val="0"/>
          <w:sz w:val="24"/>
          <w:szCs w:val="24"/>
        </w:rPr>
        <w:t>31</w:t>
      </w:r>
      <w:r w:rsidRPr="00172893">
        <w:rPr>
          <w:rFonts w:ascii="inherit" w:eastAsia="微软雅黑" w:hAnsi="inherit" w:cs="宋体"/>
          <w:color w:val="383838"/>
          <w:kern w:val="0"/>
          <w:sz w:val="24"/>
          <w:szCs w:val="24"/>
        </w:rPr>
        <w:t>号</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联系方式：</w:t>
      </w:r>
      <w:r w:rsidRPr="00172893">
        <w:rPr>
          <w:rFonts w:ascii="inherit" w:eastAsia="微软雅黑" w:hAnsi="inherit" w:cs="宋体"/>
          <w:color w:val="383838"/>
          <w:kern w:val="0"/>
          <w:sz w:val="24"/>
          <w:szCs w:val="24"/>
        </w:rPr>
        <w:t>010-62060063</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代理机构联系方式：</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代理机构：中信国际招标有限公司</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代理机构联系人：叶斌、李玲丽、符群慕</w:t>
      </w:r>
      <w:r w:rsidRPr="00172893">
        <w:rPr>
          <w:rFonts w:ascii="inherit" w:eastAsia="微软雅黑" w:hAnsi="inherit" w:cs="宋体"/>
          <w:color w:val="383838"/>
          <w:kern w:val="0"/>
          <w:sz w:val="24"/>
          <w:szCs w:val="24"/>
        </w:rPr>
        <w:t xml:space="preserve"> 010-84865055-319</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161</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156</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代理机构地址：</w:t>
      </w:r>
      <w:r w:rsidRPr="00172893">
        <w:rPr>
          <w:rFonts w:ascii="inherit" w:eastAsia="微软雅黑" w:hAnsi="inherit" w:cs="宋体"/>
          <w:color w:val="383838"/>
          <w:kern w:val="0"/>
          <w:sz w:val="24"/>
          <w:szCs w:val="24"/>
        </w:rPr>
        <w:t xml:space="preserve"> </w:t>
      </w:r>
      <w:r w:rsidRPr="00172893">
        <w:rPr>
          <w:rFonts w:ascii="inherit" w:eastAsia="微软雅黑" w:hAnsi="inherit" w:cs="宋体"/>
          <w:color w:val="383838"/>
          <w:kern w:val="0"/>
          <w:sz w:val="24"/>
          <w:szCs w:val="24"/>
        </w:rPr>
        <w:t>北京市朝阳区新源南路</w:t>
      </w:r>
      <w:r w:rsidRPr="00172893">
        <w:rPr>
          <w:rFonts w:ascii="inherit" w:eastAsia="微软雅黑" w:hAnsi="inherit" w:cs="宋体"/>
          <w:color w:val="383838"/>
          <w:kern w:val="0"/>
          <w:sz w:val="24"/>
          <w:szCs w:val="24"/>
        </w:rPr>
        <w:t>6</w:t>
      </w:r>
      <w:r w:rsidRPr="00172893">
        <w:rPr>
          <w:rFonts w:ascii="inherit" w:eastAsia="微软雅黑" w:hAnsi="inherit" w:cs="宋体"/>
          <w:color w:val="383838"/>
          <w:kern w:val="0"/>
          <w:sz w:val="24"/>
          <w:szCs w:val="24"/>
        </w:rPr>
        <w:t>号京城大厦</w:t>
      </w:r>
      <w:r w:rsidRPr="00172893">
        <w:rPr>
          <w:rFonts w:ascii="inherit" w:eastAsia="微软雅黑" w:hAnsi="inherit" w:cs="宋体"/>
          <w:color w:val="383838"/>
          <w:kern w:val="0"/>
          <w:sz w:val="24"/>
          <w:szCs w:val="24"/>
        </w:rPr>
        <w:t>A</w:t>
      </w:r>
      <w:r w:rsidRPr="00172893">
        <w:rPr>
          <w:rFonts w:ascii="inherit" w:eastAsia="微软雅黑" w:hAnsi="inherit" w:cs="宋体"/>
          <w:color w:val="383838"/>
          <w:kern w:val="0"/>
          <w:sz w:val="24"/>
          <w:szCs w:val="24"/>
        </w:rPr>
        <w:t>座</w:t>
      </w:r>
      <w:r w:rsidRPr="00172893">
        <w:rPr>
          <w:rFonts w:ascii="inherit" w:eastAsia="微软雅黑" w:hAnsi="inherit" w:cs="宋体"/>
          <w:color w:val="383838"/>
          <w:kern w:val="0"/>
          <w:sz w:val="24"/>
          <w:szCs w:val="24"/>
        </w:rPr>
        <w:t>8</w:t>
      </w:r>
      <w:r w:rsidRPr="00172893">
        <w:rPr>
          <w:rFonts w:ascii="inherit" w:eastAsia="微软雅黑" w:hAnsi="inherit" w:cs="宋体"/>
          <w:color w:val="383838"/>
          <w:kern w:val="0"/>
          <w:sz w:val="24"/>
          <w:szCs w:val="24"/>
        </w:rPr>
        <w:t>层</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w:t>
      </w:r>
      <w:bookmarkStart w:id="1" w:name="_Hlk536451596"/>
      <w:r w:rsidRPr="00172893">
        <w:rPr>
          <w:rFonts w:ascii="inherit" w:eastAsia="微软雅黑" w:hAnsi="inherit" w:cs="宋体" w:hint="eastAsia"/>
          <w:color w:val="383838"/>
          <w:kern w:val="0"/>
          <w:sz w:val="24"/>
          <w:szCs w:val="24"/>
        </w:rPr>
        <w:t>本次招标项目名称：生态地质野外验证</w:t>
      </w:r>
      <w:bookmarkEnd w:id="1"/>
      <w:r w:rsidRPr="00172893">
        <w:rPr>
          <w:rFonts w:ascii="inherit" w:eastAsia="微软雅黑" w:hAnsi="inherit" w:cs="宋体"/>
          <w:color w:val="383838"/>
          <w:kern w:val="0"/>
          <w:sz w:val="24"/>
          <w:szCs w:val="24"/>
        </w:rPr>
        <w:t>，资金来源为中央财政资金，资金已落实。</w:t>
      </w:r>
    </w:p>
    <w:p w:rsidR="00172893" w:rsidRPr="00172893" w:rsidRDefault="00172893" w:rsidP="000B0503">
      <w:pPr>
        <w:widowControl/>
        <w:shd w:val="clear" w:color="auto" w:fill="FFFFFF"/>
        <w:spacing w:after="120" w:line="440" w:lineRule="exact"/>
        <w:ind w:firstLine="315"/>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本次招标项目共分</w:t>
      </w: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包，总预算金额：</w:t>
      </w:r>
      <w:r w:rsidRPr="00172893">
        <w:rPr>
          <w:rFonts w:ascii="inherit" w:eastAsia="微软雅黑" w:hAnsi="inherit" w:cs="宋体"/>
          <w:color w:val="383838"/>
          <w:kern w:val="0"/>
          <w:sz w:val="24"/>
          <w:szCs w:val="24"/>
        </w:rPr>
        <w:t>220</w:t>
      </w:r>
      <w:r w:rsidRPr="00172893">
        <w:rPr>
          <w:rFonts w:ascii="inherit" w:eastAsia="微软雅黑" w:hAnsi="inherit" w:cs="宋体"/>
          <w:color w:val="383838"/>
          <w:kern w:val="0"/>
          <w:sz w:val="24"/>
          <w:szCs w:val="24"/>
        </w:rPr>
        <w:t>万元。各包区域及预算如下：</w:t>
      </w:r>
    </w:p>
    <w:p w:rsidR="00172893" w:rsidRPr="00172893" w:rsidRDefault="00172893" w:rsidP="00172893">
      <w:pPr>
        <w:widowControl/>
        <w:shd w:val="clear" w:color="auto" w:fill="FFFFFF"/>
        <w:spacing w:line="360" w:lineRule="atLeast"/>
        <w:ind w:firstLine="316"/>
        <w:jc w:val="center"/>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lastRenderedPageBreak/>
        <w:t>分包调查范围及预算</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3"/>
        <w:gridCol w:w="2016"/>
        <w:gridCol w:w="788"/>
        <w:gridCol w:w="2803"/>
        <w:gridCol w:w="1058"/>
        <w:gridCol w:w="1254"/>
      </w:tblGrid>
      <w:tr w:rsidR="00172893" w:rsidRPr="00172893" w:rsidTr="00172893">
        <w:trPr>
          <w:trHeight w:val="15"/>
          <w:jc w:val="center"/>
        </w:trPr>
        <w:tc>
          <w:tcPr>
            <w:tcW w:w="6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包号</w:t>
            </w:r>
          </w:p>
        </w:tc>
        <w:tc>
          <w:tcPr>
            <w:tcW w:w="137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分包编号</w:t>
            </w:r>
          </w:p>
        </w:tc>
        <w:tc>
          <w:tcPr>
            <w:tcW w:w="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分区编号</w:t>
            </w:r>
          </w:p>
        </w:tc>
        <w:tc>
          <w:tcPr>
            <w:tcW w:w="40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分包名称</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预算</w:t>
            </w:r>
            <w:r w:rsidRPr="00172893">
              <w:rPr>
                <w:rFonts w:ascii="inherit" w:eastAsia="宋体" w:hAnsi="inherit" w:cs="宋体"/>
                <w:b/>
                <w:bCs/>
                <w:kern w:val="0"/>
                <w:sz w:val="24"/>
                <w:szCs w:val="24"/>
                <w:bdr w:val="none" w:sz="0" w:space="0" w:color="auto" w:frame="1"/>
              </w:rPr>
              <w:t>(</w:t>
            </w:r>
            <w:r w:rsidRPr="00172893">
              <w:rPr>
                <w:rFonts w:ascii="inherit" w:eastAsia="宋体" w:hAnsi="inherit" w:cs="宋体"/>
                <w:b/>
                <w:bCs/>
                <w:kern w:val="0"/>
                <w:sz w:val="24"/>
                <w:szCs w:val="24"/>
                <w:bdr w:val="none" w:sz="0" w:space="0" w:color="auto" w:frame="1"/>
              </w:rPr>
              <w:t>万元</w:t>
            </w:r>
            <w:r w:rsidRPr="00172893">
              <w:rPr>
                <w:rFonts w:ascii="inherit" w:eastAsia="宋体" w:hAnsi="inherit" w:cs="宋体"/>
                <w:b/>
                <w:bCs/>
                <w:kern w:val="0"/>
                <w:sz w:val="24"/>
                <w:szCs w:val="24"/>
                <w:bdr w:val="none" w:sz="0" w:space="0" w:color="auto" w:frame="1"/>
              </w:rPr>
              <w:t>)</w:t>
            </w:r>
          </w:p>
        </w:tc>
        <w:tc>
          <w:tcPr>
            <w:tcW w:w="14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line="15" w:lineRule="atLeast"/>
              <w:jc w:val="center"/>
              <w:textAlignment w:val="baseline"/>
              <w:rPr>
                <w:rFonts w:ascii="宋体" w:eastAsia="宋体" w:hAnsi="宋体" w:cs="宋体"/>
                <w:kern w:val="0"/>
                <w:sz w:val="24"/>
                <w:szCs w:val="24"/>
              </w:rPr>
            </w:pPr>
            <w:r w:rsidRPr="00172893">
              <w:rPr>
                <w:rFonts w:ascii="inherit" w:eastAsia="宋体" w:hAnsi="inherit" w:cs="宋体"/>
                <w:b/>
                <w:bCs/>
                <w:kern w:val="0"/>
                <w:sz w:val="24"/>
                <w:szCs w:val="24"/>
                <w:bdr w:val="none" w:sz="0" w:space="0" w:color="auto" w:frame="1"/>
              </w:rPr>
              <w:t>面积（万</w:t>
            </w:r>
            <w:r w:rsidRPr="00172893">
              <w:rPr>
                <w:rFonts w:ascii="inherit" w:eastAsia="宋体" w:hAnsi="inherit" w:cs="宋体"/>
                <w:b/>
                <w:bCs/>
                <w:kern w:val="0"/>
                <w:sz w:val="24"/>
                <w:szCs w:val="24"/>
                <w:bdr w:val="none" w:sz="0" w:space="0" w:color="auto" w:frame="1"/>
              </w:rPr>
              <w:t>km</w:t>
            </w:r>
            <w:r w:rsidRPr="00172893">
              <w:rPr>
                <w:rFonts w:ascii="inherit" w:eastAsia="宋体" w:hAnsi="inherit" w:cs="宋体"/>
                <w:b/>
                <w:bCs/>
                <w:kern w:val="0"/>
                <w:sz w:val="24"/>
                <w:szCs w:val="24"/>
                <w:bdr w:val="none" w:sz="0" w:space="0" w:color="auto" w:frame="1"/>
                <w:vertAlign w:val="superscript"/>
              </w:rPr>
              <w:t>2</w:t>
            </w:r>
            <w:r w:rsidRPr="00172893">
              <w:rPr>
                <w:rFonts w:ascii="inherit" w:eastAsia="宋体" w:hAnsi="inherit" w:cs="宋体"/>
                <w:b/>
                <w:bCs/>
                <w:kern w:val="0"/>
                <w:sz w:val="24"/>
                <w:szCs w:val="24"/>
                <w:bdr w:val="none" w:sz="0" w:space="0" w:color="auto" w:frame="1"/>
              </w:rPr>
              <w:t>）</w:t>
            </w:r>
          </w:p>
        </w:tc>
      </w:tr>
      <w:tr w:rsidR="00172893" w:rsidRPr="00172893" w:rsidTr="00172893">
        <w:trPr>
          <w:trHeight w:val="15"/>
          <w:jc w:val="center"/>
        </w:trPr>
        <w:tc>
          <w:tcPr>
            <w:tcW w:w="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15"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1</w:t>
            </w:r>
          </w:p>
        </w:tc>
        <w:tc>
          <w:tcPr>
            <w:tcW w:w="137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15"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0733-20181003/1</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15"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I</w:t>
            </w:r>
          </w:p>
        </w:tc>
        <w:tc>
          <w:tcPr>
            <w:tcW w:w="408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15" w:lineRule="atLeast"/>
              <w:jc w:val="left"/>
              <w:textAlignment w:val="baseline"/>
              <w:rPr>
                <w:rFonts w:ascii="宋体" w:eastAsia="宋体" w:hAnsi="宋体" w:cs="宋体"/>
                <w:kern w:val="0"/>
                <w:sz w:val="24"/>
                <w:szCs w:val="24"/>
              </w:rPr>
            </w:pPr>
            <w:r w:rsidRPr="00172893">
              <w:rPr>
                <w:rFonts w:ascii="宋体" w:eastAsia="宋体" w:hAnsi="宋体" w:cs="宋体"/>
                <w:kern w:val="0"/>
                <w:sz w:val="24"/>
                <w:szCs w:val="24"/>
              </w:rPr>
              <w:t>桂粤山地丘陵区生态地质野外验证</w:t>
            </w:r>
          </w:p>
        </w:tc>
        <w:tc>
          <w:tcPr>
            <w:tcW w:w="13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15"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90</w:t>
            </w:r>
          </w:p>
        </w:tc>
        <w:tc>
          <w:tcPr>
            <w:tcW w:w="146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after="120" w:line="15" w:lineRule="atLeast"/>
              <w:ind w:firstLine="315"/>
              <w:jc w:val="left"/>
              <w:textAlignment w:val="baseline"/>
              <w:rPr>
                <w:rFonts w:ascii="inherit" w:eastAsia="宋体" w:hAnsi="inherit" w:cs="宋体" w:hint="eastAsia"/>
                <w:kern w:val="0"/>
                <w:sz w:val="24"/>
                <w:szCs w:val="24"/>
              </w:rPr>
            </w:pPr>
            <w:r w:rsidRPr="00172893">
              <w:rPr>
                <w:rFonts w:ascii="inherit" w:eastAsia="宋体" w:hAnsi="inherit" w:cs="宋体"/>
                <w:kern w:val="0"/>
                <w:sz w:val="24"/>
                <w:szCs w:val="24"/>
              </w:rPr>
              <w:t>45</w:t>
            </w:r>
          </w:p>
        </w:tc>
      </w:tr>
      <w:tr w:rsidR="00172893" w:rsidRPr="00172893" w:rsidTr="00172893">
        <w:trPr>
          <w:trHeight w:val="90"/>
          <w:jc w:val="center"/>
        </w:trPr>
        <w:tc>
          <w:tcPr>
            <w:tcW w:w="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2</w:t>
            </w:r>
          </w:p>
        </w:tc>
        <w:tc>
          <w:tcPr>
            <w:tcW w:w="137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0733-20181003/2</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II</w:t>
            </w:r>
          </w:p>
        </w:tc>
        <w:tc>
          <w:tcPr>
            <w:tcW w:w="408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left"/>
              <w:textAlignment w:val="baseline"/>
              <w:rPr>
                <w:rFonts w:ascii="宋体" w:eastAsia="宋体" w:hAnsi="宋体" w:cs="宋体"/>
                <w:kern w:val="0"/>
                <w:sz w:val="24"/>
                <w:szCs w:val="24"/>
              </w:rPr>
            </w:pPr>
            <w:r w:rsidRPr="00172893">
              <w:rPr>
                <w:rFonts w:ascii="宋体" w:eastAsia="宋体" w:hAnsi="宋体" w:cs="宋体"/>
                <w:kern w:val="0"/>
                <w:sz w:val="24"/>
                <w:szCs w:val="24"/>
              </w:rPr>
              <w:t>淮阳丘陵-长江三角洲生态地质野外验证</w:t>
            </w:r>
          </w:p>
        </w:tc>
        <w:tc>
          <w:tcPr>
            <w:tcW w:w="13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50</w:t>
            </w:r>
          </w:p>
        </w:tc>
        <w:tc>
          <w:tcPr>
            <w:tcW w:w="146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after="120" w:line="90" w:lineRule="atLeast"/>
              <w:ind w:firstLine="315"/>
              <w:jc w:val="left"/>
              <w:textAlignment w:val="baseline"/>
              <w:rPr>
                <w:rFonts w:ascii="inherit" w:eastAsia="宋体" w:hAnsi="inherit" w:cs="宋体" w:hint="eastAsia"/>
                <w:kern w:val="0"/>
                <w:sz w:val="24"/>
                <w:szCs w:val="24"/>
              </w:rPr>
            </w:pPr>
            <w:r w:rsidRPr="00172893">
              <w:rPr>
                <w:rFonts w:ascii="inherit" w:eastAsia="宋体" w:hAnsi="inherit" w:cs="宋体"/>
                <w:kern w:val="0"/>
                <w:sz w:val="24"/>
                <w:szCs w:val="24"/>
              </w:rPr>
              <w:t>25</w:t>
            </w:r>
          </w:p>
        </w:tc>
      </w:tr>
      <w:tr w:rsidR="00172893" w:rsidRPr="00172893" w:rsidTr="00172893">
        <w:trPr>
          <w:trHeight w:val="90"/>
          <w:jc w:val="center"/>
        </w:trPr>
        <w:tc>
          <w:tcPr>
            <w:tcW w:w="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3</w:t>
            </w:r>
          </w:p>
        </w:tc>
        <w:tc>
          <w:tcPr>
            <w:tcW w:w="137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0733-20181003/3</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Ⅲ</w:t>
            </w:r>
          </w:p>
        </w:tc>
        <w:tc>
          <w:tcPr>
            <w:tcW w:w="408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left"/>
              <w:textAlignment w:val="baseline"/>
              <w:rPr>
                <w:rFonts w:ascii="宋体" w:eastAsia="宋体" w:hAnsi="宋体" w:cs="宋体"/>
                <w:kern w:val="0"/>
                <w:sz w:val="24"/>
                <w:szCs w:val="24"/>
              </w:rPr>
            </w:pPr>
            <w:r w:rsidRPr="00172893">
              <w:rPr>
                <w:rFonts w:ascii="宋体" w:eastAsia="宋体" w:hAnsi="宋体" w:cs="宋体"/>
                <w:kern w:val="0"/>
                <w:sz w:val="24"/>
                <w:szCs w:val="24"/>
              </w:rPr>
              <w:t>四川盆地-湘南丘陵区生态地质野外验证</w:t>
            </w:r>
          </w:p>
        </w:tc>
        <w:tc>
          <w:tcPr>
            <w:tcW w:w="13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before="75" w:after="330" w:line="90" w:lineRule="atLeast"/>
              <w:jc w:val="center"/>
              <w:textAlignment w:val="baseline"/>
              <w:rPr>
                <w:rFonts w:ascii="宋体" w:eastAsia="宋体" w:hAnsi="宋体" w:cs="宋体"/>
                <w:kern w:val="0"/>
                <w:sz w:val="24"/>
                <w:szCs w:val="24"/>
              </w:rPr>
            </w:pPr>
            <w:r w:rsidRPr="00172893">
              <w:rPr>
                <w:rFonts w:ascii="宋体" w:eastAsia="宋体" w:hAnsi="宋体" w:cs="宋体"/>
                <w:kern w:val="0"/>
                <w:sz w:val="24"/>
                <w:szCs w:val="24"/>
              </w:rPr>
              <w:t>80</w:t>
            </w:r>
          </w:p>
        </w:tc>
        <w:tc>
          <w:tcPr>
            <w:tcW w:w="146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72893" w:rsidRPr="00172893" w:rsidRDefault="00172893" w:rsidP="00172893">
            <w:pPr>
              <w:widowControl/>
              <w:spacing w:after="120" w:line="90" w:lineRule="atLeast"/>
              <w:ind w:firstLine="315"/>
              <w:jc w:val="left"/>
              <w:textAlignment w:val="baseline"/>
              <w:rPr>
                <w:rFonts w:ascii="inherit" w:eastAsia="宋体" w:hAnsi="inherit" w:cs="宋体" w:hint="eastAsia"/>
                <w:kern w:val="0"/>
                <w:sz w:val="24"/>
                <w:szCs w:val="24"/>
              </w:rPr>
            </w:pPr>
            <w:r w:rsidRPr="00172893">
              <w:rPr>
                <w:rFonts w:ascii="inherit" w:eastAsia="宋体" w:hAnsi="inherit" w:cs="宋体"/>
                <w:kern w:val="0"/>
                <w:sz w:val="24"/>
                <w:szCs w:val="24"/>
              </w:rPr>
              <w:t>40</w:t>
            </w:r>
          </w:p>
        </w:tc>
      </w:tr>
    </w:tbl>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投标人参与一个或多个包的投标，但只能中标一个包。本项目将按分包顺序开、评标，本项目任一包的第一中标候选人不可被推荐为后序包的中标候选人。</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、招标项目概况和简明技术要求：</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项目概况：利用招标方提供的解译结果和遥感影像，完成工作区林地、草地、湿地、石漠化、水土流失、成土母岩等生态地质要素现状成果野外验证，</w:t>
      </w:r>
      <w:r w:rsidRPr="00172893">
        <w:rPr>
          <w:rFonts w:ascii="inherit" w:eastAsia="微软雅黑" w:hAnsi="inherit" w:cs="宋体"/>
          <w:color w:val="383838"/>
          <w:kern w:val="0"/>
          <w:sz w:val="24"/>
          <w:szCs w:val="24"/>
        </w:rPr>
        <w:t>2000-2012</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2012-2018</w:t>
      </w:r>
      <w:r w:rsidRPr="00172893">
        <w:rPr>
          <w:rFonts w:ascii="inherit" w:eastAsia="微软雅黑" w:hAnsi="inherit" w:cs="宋体"/>
          <w:color w:val="383838"/>
          <w:kern w:val="0"/>
          <w:sz w:val="24"/>
          <w:szCs w:val="24"/>
        </w:rPr>
        <w:t>年林草湿及生态问题变化补充解译；完成典型地区成土母岩、风化壳结构等生态地质条件补充调查，开展生态地质剖面测量与分析，进行岩</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土</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植被采样；提交</w:t>
      </w:r>
      <w:r w:rsidRPr="00172893">
        <w:rPr>
          <w:rFonts w:ascii="inherit" w:eastAsia="微软雅黑" w:hAnsi="inherit" w:cs="宋体"/>
          <w:color w:val="383838"/>
          <w:kern w:val="0"/>
          <w:sz w:val="24"/>
          <w:szCs w:val="24"/>
        </w:rPr>
        <w:t>1:25</w:t>
      </w:r>
      <w:r w:rsidRPr="00172893">
        <w:rPr>
          <w:rFonts w:ascii="inherit" w:eastAsia="微软雅黑" w:hAnsi="inherit" w:cs="宋体"/>
          <w:color w:val="383838"/>
          <w:kern w:val="0"/>
          <w:sz w:val="24"/>
          <w:szCs w:val="24"/>
        </w:rPr>
        <w:t>万生态与生态问题成果数据（验证版）；生态地质实测剖面图；野外调查记录文件；制作工作区生态地质调查系列成果文件与成果报告</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质量要求：参照《生态地质调查</w:t>
      </w:r>
      <w:r w:rsidRPr="00172893">
        <w:rPr>
          <w:rFonts w:ascii="inherit" w:eastAsia="微软雅黑" w:hAnsi="inherit" w:cs="宋体"/>
          <w:color w:val="383838"/>
          <w:kern w:val="0"/>
          <w:sz w:val="24"/>
          <w:szCs w:val="24"/>
        </w:rPr>
        <w:t>1:50000</w:t>
      </w:r>
      <w:r w:rsidRPr="00172893">
        <w:rPr>
          <w:rFonts w:ascii="inherit" w:eastAsia="微软雅黑" w:hAnsi="inherit" w:cs="宋体"/>
          <w:color w:val="383838"/>
          <w:kern w:val="0"/>
          <w:sz w:val="24"/>
          <w:szCs w:val="24"/>
        </w:rPr>
        <w:t>技术要求》（试行），符合</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全国地球关键带遥感地质调查二级项目实施方案（</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、相关补充说明和通知的要求。</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时间要求：</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8</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31</w:t>
      </w:r>
      <w:r w:rsidRPr="00172893">
        <w:rPr>
          <w:rFonts w:ascii="inherit" w:eastAsia="微软雅黑" w:hAnsi="inherit" w:cs="宋体"/>
          <w:color w:val="383838"/>
          <w:kern w:val="0"/>
          <w:sz w:val="24"/>
          <w:szCs w:val="24"/>
        </w:rPr>
        <w:t>日前完成遥感补充解译，</w:t>
      </w:r>
      <w:r w:rsidRPr="00172893">
        <w:rPr>
          <w:rFonts w:ascii="inherit" w:eastAsia="微软雅黑" w:hAnsi="inherit" w:cs="宋体"/>
          <w:color w:val="383838"/>
          <w:kern w:val="0"/>
          <w:sz w:val="24"/>
          <w:szCs w:val="24"/>
        </w:rPr>
        <w:t>40%</w:t>
      </w:r>
      <w:r w:rsidRPr="00172893">
        <w:rPr>
          <w:rFonts w:ascii="inherit" w:eastAsia="微软雅黑" w:hAnsi="inherit" w:cs="宋体"/>
          <w:color w:val="383838"/>
          <w:kern w:val="0"/>
          <w:sz w:val="24"/>
          <w:szCs w:val="24"/>
        </w:rPr>
        <w:t>的样品采集和送样工作</w:t>
      </w:r>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11</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15</w:t>
      </w:r>
      <w:r w:rsidRPr="00172893">
        <w:rPr>
          <w:rFonts w:ascii="inherit" w:eastAsia="微软雅黑" w:hAnsi="inherit" w:cs="宋体"/>
          <w:color w:val="383838"/>
          <w:kern w:val="0"/>
          <w:sz w:val="24"/>
          <w:szCs w:val="24"/>
        </w:rPr>
        <w:t>日前提交项目初步成果（含经野外验证的生态地质要素成果和地面采样测试分析数据）。</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、本项目为非专门面向中小企业采购项目。</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4</w:t>
      </w:r>
      <w:r w:rsidRPr="00172893">
        <w:rPr>
          <w:rFonts w:ascii="inherit" w:eastAsia="微软雅黑" w:hAnsi="inherit" w:cs="宋体"/>
          <w:color w:val="383838"/>
          <w:kern w:val="0"/>
          <w:sz w:val="24"/>
          <w:szCs w:val="24"/>
        </w:rPr>
        <w:t>、本项目评标、授标均以包为单位。不完整投标将被视为无效投标。</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二、投标人的资格要求：</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lastRenderedPageBreak/>
        <w:t>1</w:t>
      </w:r>
      <w:r w:rsidRPr="00172893">
        <w:rPr>
          <w:rFonts w:ascii="inherit" w:eastAsia="微软雅黑" w:hAnsi="inherit" w:cs="宋体"/>
          <w:color w:val="383838"/>
          <w:kern w:val="0"/>
          <w:sz w:val="24"/>
          <w:szCs w:val="24"/>
        </w:rPr>
        <w:t>、投标人必须符合《中华人民共和国政府采购法》第二十二条之规定：</w:t>
      </w: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）具有独立承担民事责任的能力；</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）具有良好的商业信誉和健全的财务会计制度；</w:t>
      </w: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）具有履行合同所必需的设备和专业技术能力；</w:t>
      </w:r>
      <w:r w:rsidRPr="00172893">
        <w:rPr>
          <w:rFonts w:ascii="inherit" w:eastAsia="微软雅黑" w:hAnsi="inherit" w:cs="宋体"/>
          <w:color w:val="383838"/>
          <w:kern w:val="0"/>
          <w:sz w:val="24"/>
          <w:szCs w:val="24"/>
        </w:rPr>
        <w:t>4</w:t>
      </w:r>
      <w:r w:rsidRPr="00172893">
        <w:rPr>
          <w:rFonts w:ascii="inherit" w:eastAsia="微软雅黑" w:hAnsi="inherit" w:cs="宋体"/>
          <w:color w:val="383838"/>
          <w:kern w:val="0"/>
          <w:sz w:val="24"/>
          <w:szCs w:val="24"/>
        </w:rPr>
        <w:t>）有依法缴纳税收和社会保障资金的良好记录；</w:t>
      </w:r>
      <w:r w:rsidRPr="00172893">
        <w:rPr>
          <w:rFonts w:ascii="inherit" w:eastAsia="微软雅黑" w:hAnsi="inherit" w:cs="宋体"/>
          <w:color w:val="383838"/>
          <w:kern w:val="0"/>
          <w:sz w:val="24"/>
          <w:szCs w:val="24"/>
        </w:rPr>
        <w:t>5</w:t>
      </w:r>
      <w:r w:rsidRPr="00172893">
        <w:rPr>
          <w:rFonts w:ascii="inherit" w:eastAsia="微软雅黑" w:hAnsi="inherit" w:cs="宋体"/>
          <w:color w:val="383838"/>
          <w:kern w:val="0"/>
          <w:sz w:val="24"/>
          <w:szCs w:val="24"/>
        </w:rPr>
        <w:t>）参加政府采购活动前三年内，在经营活动中没有重大违法记录；</w:t>
      </w:r>
      <w:r w:rsidRPr="00172893">
        <w:rPr>
          <w:rFonts w:ascii="inherit" w:eastAsia="微软雅黑" w:hAnsi="inherit" w:cs="宋体"/>
          <w:color w:val="383838"/>
          <w:kern w:val="0"/>
          <w:sz w:val="24"/>
          <w:szCs w:val="24"/>
        </w:rPr>
        <w:t>6</w:t>
      </w:r>
      <w:r w:rsidRPr="00172893">
        <w:rPr>
          <w:rFonts w:ascii="inherit" w:eastAsia="微软雅黑" w:hAnsi="inherit" w:cs="宋体"/>
          <w:color w:val="383838"/>
          <w:kern w:val="0"/>
          <w:sz w:val="24"/>
          <w:szCs w:val="24"/>
        </w:rPr>
        <w:t>）法律、行政法规规定的其他条件。</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、投标人特定资格条件要求：</w:t>
      </w:r>
      <w:r w:rsidRPr="00172893">
        <w:rPr>
          <w:rFonts w:ascii="inherit" w:eastAsia="微软雅黑" w:hAnsi="inherit" w:cs="宋体"/>
          <w:color w:val="383838"/>
          <w:kern w:val="0"/>
          <w:sz w:val="24"/>
          <w:szCs w:val="24"/>
        </w:rPr>
        <w:t xml:space="preserve">1) </w:t>
      </w:r>
      <w:r w:rsidRPr="00172893">
        <w:rPr>
          <w:rFonts w:ascii="inherit" w:eastAsia="微软雅黑" w:hAnsi="inherit" w:cs="宋体"/>
          <w:color w:val="383838"/>
          <w:kern w:val="0"/>
          <w:sz w:val="24"/>
          <w:szCs w:val="24"/>
        </w:rPr>
        <w:t>投标人应为中华人民共和国境内依法注册的独立法人或其他组织；</w:t>
      </w:r>
      <w:r w:rsidRPr="00172893">
        <w:rPr>
          <w:rFonts w:ascii="inherit" w:eastAsia="微软雅黑" w:hAnsi="inherit" w:cs="宋体"/>
          <w:color w:val="383838"/>
          <w:kern w:val="0"/>
          <w:sz w:val="24"/>
          <w:szCs w:val="24"/>
        </w:rPr>
        <w:t xml:space="preserve">2) </w:t>
      </w:r>
      <w:r w:rsidRPr="00172893">
        <w:rPr>
          <w:rFonts w:ascii="inherit" w:eastAsia="微软雅黑" w:hAnsi="inherit" w:cs="宋体"/>
          <w:color w:val="383838"/>
          <w:kern w:val="0"/>
          <w:sz w:val="24"/>
          <w:szCs w:val="24"/>
        </w:rPr>
        <w:t>投标人应具有涉密地质资料借阅复制证书</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或国家保密局或相关保密管理部门颁发的有效的保密资质证书；</w:t>
      </w: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、投标人存在以下任一情形的不得参加本项目</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包投标：</w:t>
      </w: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）列入失信被执行人、重大税收违法案件当事人名单、政府采购严重违法失信行为记录名单的；</w:t>
      </w: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）未向采购代理机构购买招标文件并登记备案的。</w:t>
      </w:r>
      <w:r w:rsidRPr="00172893">
        <w:rPr>
          <w:rFonts w:ascii="inherit" w:eastAsia="微软雅黑" w:hAnsi="inherit" w:cs="宋体"/>
          <w:color w:val="383838"/>
          <w:kern w:val="0"/>
          <w:sz w:val="24"/>
          <w:szCs w:val="24"/>
        </w:rPr>
        <w:t>4</w:t>
      </w:r>
      <w:r w:rsidRPr="00172893">
        <w:rPr>
          <w:rFonts w:ascii="inherit" w:eastAsia="微软雅黑" w:hAnsi="inherit" w:cs="宋体"/>
          <w:color w:val="383838"/>
          <w:kern w:val="0"/>
          <w:sz w:val="24"/>
          <w:szCs w:val="24"/>
        </w:rPr>
        <w:t>、单位负责人为同一人或者存在直接控股、管理关系的不同供应商，不得参加同一合同项下的政府采购活动。</w:t>
      </w:r>
      <w:r w:rsidRPr="00172893">
        <w:rPr>
          <w:rFonts w:ascii="inherit" w:eastAsia="微软雅黑" w:hAnsi="inherit" w:cs="宋体"/>
          <w:color w:val="383838"/>
          <w:kern w:val="0"/>
          <w:sz w:val="24"/>
          <w:szCs w:val="24"/>
        </w:rPr>
        <w:t>5</w:t>
      </w:r>
      <w:r w:rsidRPr="00172893">
        <w:rPr>
          <w:rFonts w:ascii="inherit" w:eastAsia="微软雅黑" w:hAnsi="inherit" w:cs="宋体"/>
          <w:color w:val="383838"/>
          <w:kern w:val="0"/>
          <w:sz w:val="24"/>
          <w:szCs w:val="24"/>
        </w:rPr>
        <w:t>、本项目接受联合体投标。联合体须由</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个或</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个以上的法人或其他组织组成。联合体各方均应当具备招标文件规定的相应资格条件。联合体各方应当签订联合体投标协议，明确约定各方拟承担的工作和责任，明确主投标人，并将联合体投标协议连同投标文件一并提交采购人。联合体各方应当共同与采购人签订采购合同，就采购合同约定的事项对采购人承担连带责任。联合体主投标人合法代表联合体各成员负责本项目</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包的投标和合同谈判活动，代表联合体提交和接收相关的资料、信息及指示，处理与之有关的一切事务，并负责合同实施阶段的主办、组织和协调工作。以联合体形式参加政府采购活动的，联合体各方不得再单独参加或者与其他供应商另外组成联合体参加同一合同项下的政府采购活动。注：联合体投标人命名方式为</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主投标人名称、其他成员名称联合体</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6</w:t>
      </w:r>
      <w:r w:rsidRPr="00172893">
        <w:rPr>
          <w:rFonts w:ascii="inherit" w:eastAsia="微软雅黑" w:hAnsi="inherit" w:cs="宋体"/>
          <w:color w:val="383838"/>
          <w:kern w:val="0"/>
          <w:sz w:val="24"/>
          <w:szCs w:val="24"/>
        </w:rPr>
        <w:t>、行业特殊情况说明：无。</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三、招标文件的发售时间及地点等：</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预算金额：</w:t>
      </w:r>
      <w:r w:rsidRPr="00172893">
        <w:rPr>
          <w:rFonts w:ascii="inherit" w:eastAsia="微软雅黑" w:hAnsi="inherit" w:cs="宋体"/>
          <w:color w:val="383838"/>
          <w:kern w:val="0"/>
          <w:sz w:val="24"/>
          <w:szCs w:val="24"/>
        </w:rPr>
        <w:t xml:space="preserve">220.0 </w:t>
      </w:r>
      <w:r w:rsidRPr="00172893">
        <w:rPr>
          <w:rFonts w:ascii="inherit" w:eastAsia="微软雅黑" w:hAnsi="inherit" w:cs="宋体"/>
          <w:color w:val="383838"/>
          <w:kern w:val="0"/>
          <w:sz w:val="24"/>
          <w:szCs w:val="24"/>
        </w:rPr>
        <w:t>万元（人民币）</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时间：</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06</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19</w:t>
      </w:r>
      <w:r w:rsidRPr="00172893">
        <w:rPr>
          <w:rFonts w:ascii="inherit" w:eastAsia="微软雅黑" w:hAnsi="inherit" w:cs="宋体"/>
          <w:color w:val="383838"/>
          <w:kern w:val="0"/>
          <w:sz w:val="24"/>
          <w:szCs w:val="24"/>
        </w:rPr>
        <w:t>日</w:t>
      </w:r>
      <w:r w:rsidRPr="00172893">
        <w:rPr>
          <w:rFonts w:ascii="inherit" w:eastAsia="微软雅黑" w:hAnsi="inherit" w:cs="宋体"/>
          <w:color w:val="383838"/>
          <w:kern w:val="0"/>
          <w:sz w:val="24"/>
          <w:szCs w:val="24"/>
        </w:rPr>
        <w:t xml:space="preserve"> 09:00 </w:t>
      </w:r>
      <w:r w:rsidRPr="00172893">
        <w:rPr>
          <w:rFonts w:ascii="inherit" w:eastAsia="微软雅黑" w:hAnsi="inherit" w:cs="宋体"/>
          <w:color w:val="383838"/>
          <w:kern w:val="0"/>
          <w:sz w:val="24"/>
          <w:szCs w:val="24"/>
        </w:rPr>
        <w:t>至</w:t>
      </w:r>
      <w:r w:rsidRPr="00172893">
        <w:rPr>
          <w:rFonts w:ascii="inherit" w:eastAsia="微软雅黑" w:hAnsi="inherit" w:cs="宋体"/>
          <w:color w:val="383838"/>
          <w:kern w:val="0"/>
          <w:sz w:val="24"/>
          <w:szCs w:val="24"/>
        </w:rPr>
        <w:t xml:space="preserve"> 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06</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30</w:t>
      </w:r>
      <w:r w:rsidRPr="00172893">
        <w:rPr>
          <w:rFonts w:ascii="inherit" w:eastAsia="微软雅黑" w:hAnsi="inherit" w:cs="宋体"/>
          <w:color w:val="383838"/>
          <w:kern w:val="0"/>
          <w:sz w:val="24"/>
          <w:szCs w:val="24"/>
        </w:rPr>
        <w:t>日</w:t>
      </w:r>
      <w:r w:rsidRPr="00172893">
        <w:rPr>
          <w:rFonts w:ascii="inherit" w:eastAsia="微软雅黑" w:hAnsi="inherit" w:cs="宋体"/>
          <w:color w:val="383838"/>
          <w:kern w:val="0"/>
          <w:sz w:val="24"/>
          <w:szCs w:val="24"/>
        </w:rPr>
        <w:t xml:space="preserve"> 16:00(</w:t>
      </w:r>
      <w:r w:rsidRPr="00172893">
        <w:rPr>
          <w:rFonts w:ascii="inherit" w:eastAsia="微软雅黑" w:hAnsi="inherit" w:cs="宋体"/>
          <w:color w:val="383838"/>
          <w:kern w:val="0"/>
          <w:sz w:val="24"/>
          <w:szCs w:val="24"/>
        </w:rPr>
        <w:t>双休日及法定节假日除外</w:t>
      </w:r>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地点：中招联合招标采购平台（</w:t>
      </w:r>
      <w:r w:rsidRPr="00172893">
        <w:rPr>
          <w:rFonts w:ascii="inherit" w:eastAsia="微软雅黑" w:hAnsi="inherit" w:cs="宋体"/>
          <w:color w:val="383838"/>
          <w:kern w:val="0"/>
          <w:sz w:val="24"/>
          <w:szCs w:val="24"/>
        </w:rPr>
        <w:t>http://www.365trade.com.cn</w:t>
      </w:r>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lastRenderedPageBreak/>
        <w:t>招标文件售价：￥</w:t>
      </w:r>
      <w:r w:rsidRPr="00172893">
        <w:rPr>
          <w:rFonts w:ascii="inherit" w:eastAsia="微软雅黑" w:hAnsi="inherit" w:cs="宋体"/>
          <w:color w:val="383838"/>
          <w:kern w:val="0"/>
          <w:sz w:val="24"/>
          <w:szCs w:val="24"/>
        </w:rPr>
        <w:t xml:space="preserve">0.0 </w:t>
      </w:r>
      <w:r w:rsidRPr="00172893">
        <w:rPr>
          <w:rFonts w:ascii="inherit" w:eastAsia="微软雅黑" w:hAnsi="inherit" w:cs="宋体"/>
          <w:color w:val="383838"/>
          <w:kern w:val="0"/>
          <w:sz w:val="24"/>
          <w:szCs w:val="24"/>
        </w:rPr>
        <w:t>元，本公告包含的招标文件售价总和</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招标文件获取方式：线上领购，审核时间：每天</w:t>
      </w:r>
      <w:r w:rsidRPr="00172893">
        <w:rPr>
          <w:rFonts w:ascii="inherit" w:eastAsia="微软雅黑" w:hAnsi="inherit" w:cs="宋体"/>
          <w:color w:val="383838"/>
          <w:kern w:val="0"/>
          <w:sz w:val="24"/>
          <w:szCs w:val="24"/>
        </w:rPr>
        <w:t>9:00-17:00(</w:t>
      </w:r>
      <w:r w:rsidRPr="00172893">
        <w:rPr>
          <w:rFonts w:ascii="inherit" w:eastAsia="微软雅黑" w:hAnsi="inherit" w:cs="宋体"/>
          <w:color w:val="383838"/>
          <w:kern w:val="0"/>
          <w:sz w:val="24"/>
          <w:szCs w:val="24"/>
        </w:rPr>
        <w:t>北京时间，法定节假日除外</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。其他详见七、其他补充事宜。</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四、投标截止时间：</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07</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13</w:t>
      </w:r>
      <w:r w:rsidRPr="00172893">
        <w:rPr>
          <w:rFonts w:ascii="inherit" w:eastAsia="微软雅黑" w:hAnsi="inherit" w:cs="宋体"/>
          <w:color w:val="383838"/>
          <w:kern w:val="0"/>
          <w:sz w:val="24"/>
          <w:szCs w:val="24"/>
        </w:rPr>
        <w:t>日</w:t>
      </w:r>
      <w:r w:rsidRPr="00172893">
        <w:rPr>
          <w:rFonts w:ascii="inherit" w:eastAsia="微软雅黑" w:hAnsi="inherit" w:cs="宋体"/>
          <w:color w:val="383838"/>
          <w:kern w:val="0"/>
          <w:sz w:val="24"/>
          <w:szCs w:val="24"/>
        </w:rPr>
        <w:t xml:space="preserve"> 09:00</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五、开标时间：</w:t>
      </w:r>
      <w:r w:rsidRPr="00172893">
        <w:rPr>
          <w:rFonts w:ascii="inherit" w:eastAsia="微软雅黑" w:hAnsi="inherit" w:cs="宋体"/>
          <w:color w:val="383838"/>
          <w:kern w:val="0"/>
          <w:sz w:val="24"/>
          <w:szCs w:val="24"/>
        </w:rPr>
        <w:t>2020</w:t>
      </w:r>
      <w:r w:rsidRPr="00172893">
        <w:rPr>
          <w:rFonts w:ascii="inherit" w:eastAsia="微软雅黑" w:hAnsi="inherit" w:cs="宋体"/>
          <w:color w:val="383838"/>
          <w:kern w:val="0"/>
          <w:sz w:val="24"/>
          <w:szCs w:val="24"/>
        </w:rPr>
        <w:t>年</w:t>
      </w:r>
      <w:r w:rsidRPr="00172893">
        <w:rPr>
          <w:rFonts w:ascii="inherit" w:eastAsia="微软雅黑" w:hAnsi="inherit" w:cs="宋体"/>
          <w:color w:val="383838"/>
          <w:kern w:val="0"/>
          <w:sz w:val="24"/>
          <w:szCs w:val="24"/>
        </w:rPr>
        <w:t>07</w:t>
      </w:r>
      <w:r w:rsidRPr="00172893">
        <w:rPr>
          <w:rFonts w:ascii="inherit" w:eastAsia="微软雅黑" w:hAnsi="inherit" w:cs="宋体"/>
          <w:color w:val="383838"/>
          <w:kern w:val="0"/>
          <w:sz w:val="24"/>
          <w:szCs w:val="24"/>
        </w:rPr>
        <w:t>月</w:t>
      </w:r>
      <w:r w:rsidRPr="00172893">
        <w:rPr>
          <w:rFonts w:ascii="inherit" w:eastAsia="微软雅黑" w:hAnsi="inherit" w:cs="宋体"/>
          <w:color w:val="383838"/>
          <w:kern w:val="0"/>
          <w:sz w:val="24"/>
          <w:szCs w:val="24"/>
        </w:rPr>
        <w:t>13</w:t>
      </w:r>
      <w:r w:rsidRPr="00172893">
        <w:rPr>
          <w:rFonts w:ascii="inherit" w:eastAsia="微软雅黑" w:hAnsi="inherit" w:cs="宋体"/>
          <w:color w:val="383838"/>
          <w:kern w:val="0"/>
          <w:sz w:val="24"/>
          <w:szCs w:val="24"/>
        </w:rPr>
        <w:t>日</w:t>
      </w:r>
      <w:r w:rsidRPr="00172893">
        <w:rPr>
          <w:rFonts w:ascii="inherit" w:eastAsia="微软雅黑" w:hAnsi="inherit" w:cs="宋体"/>
          <w:color w:val="383838"/>
          <w:kern w:val="0"/>
          <w:sz w:val="24"/>
          <w:szCs w:val="24"/>
        </w:rPr>
        <w:t xml:space="preserve"> 09:00</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六、开标地点：</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中招联合招标采购平台（</w:t>
      </w:r>
      <w:r w:rsidRPr="00172893">
        <w:rPr>
          <w:rFonts w:ascii="inherit" w:eastAsia="微软雅黑" w:hAnsi="inherit" w:cs="宋体"/>
          <w:color w:val="383838"/>
          <w:kern w:val="0"/>
          <w:sz w:val="24"/>
          <w:szCs w:val="24"/>
        </w:rPr>
        <w:t>http://www.365trade.com.cn</w:t>
      </w:r>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七、其它补充事宜</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bookmarkStart w:id="2" w:name="_Hlk29981914"/>
      <w:r w:rsidRPr="00172893">
        <w:rPr>
          <w:rFonts w:ascii="微软雅黑" w:eastAsia="微软雅黑" w:hAnsi="微软雅黑" w:cs="宋体" w:hint="eastAsia"/>
          <w:color w:val="02396F"/>
          <w:kern w:val="0"/>
          <w:szCs w:val="21"/>
          <w:bdr w:val="none" w:sz="0" w:space="0" w:color="auto" w:frame="1"/>
        </w:rPr>
        <w:t>1</w:t>
      </w:r>
      <w:bookmarkEnd w:id="2"/>
      <w:r w:rsidRPr="00172893">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）线上领购招标文件相关事宜：</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）注册：凡有意参加本项目投标的潜在投标人，需在中招联合招标采购平台（</w:t>
      </w:r>
      <w:r w:rsidRPr="00172893">
        <w:rPr>
          <w:rFonts w:ascii="inherit" w:eastAsia="微软雅黑" w:hAnsi="inherit" w:cs="宋体"/>
          <w:color w:val="383838"/>
          <w:kern w:val="0"/>
          <w:sz w:val="24"/>
          <w:szCs w:val="24"/>
        </w:rPr>
        <w:t>http://www.365trade.com.cn</w:t>
      </w:r>
      <w:r w:rsidRPr="00172893">
        <w:rPr>
          <w:rFonts w:ascii="inherit" w:eastAsia="微软雅黑" w:hAnsi="inherit" w:cs="宋体"/>
          <w:color w:val="383838"/>
          <w:kern w:val="0"/>
          <w:sz w:val="24"/>
          <w:szCs w:val="24"/>
        </w:rPr>
        <w:t>）免费注册，平台将对潜在投标人的注册信息和资料进行一致性检查，审核通过即注册成功。</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）领购和下载招标文件：潜在投标人须通过平台并上传公告要求提供的资料，合并成一个</w:t>
      </w:r>
      <w:r w:rsidRPr="00172893">
        <w:rPr>
          <w:rFonts w:ascii="inherit" w:eastAsia="微软雅黑" w:hAnsi="inherit" w:cs="宋体"/>
          <w:color w:val="383838"/>
          <w:kern w:val="0"/>
          <w:sz w:val="24"/>
          <w:szCs w:val="24"/>
        </w:rPr>
        <w:t>PDF</w:t>
      </w:r>
      <w:r w:rsidRPr="00172893">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172893">
        <w:rPr>
          <w:rFonts w:ascii="inherit" w:eastAsia="微软雅黑" w:hAnsi="inherit" w:cs="宋体"/>
          <w:color w:val="383838"/>
          <w:kern w:val="0"/>
          <w:sz w:val="24"/>
          <w:szCs w:val="24"/>
        </w:rPr>
        <w:t>http://www.365trade.com.cn</w:t>
      </w:r>
      <w:r w:rsidRPr="00172893">
        <w:rPr>
          <w:rFonts w:ascii="inherit" w:eastAsia="微软雅黑" w:hAnsi="inherit" w:cs="宋体"/>
          <w:color w:val="383838"/>
          <w:kern w:val="0"/>
          <w:sz w:val="24"/>
          <w:szCs w:val="24"/>
        </w:rPr>
        <w:t>），进入</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我的购物车</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界面，选择招标项目进行招标文件购买操作，否则将无法获取电子版招标文件。</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招标文件领购须上传资料：加盖公章或有效专用章的法定代表人授权书</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企业介绍信照片或扫描件，附被授权人</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联系人身份证明照片或扫描件。</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）标书下载服务费及</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证书的办理</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lastRenderedPageBreak/>
        <w:t>1</w:t>
      </w:r>
      <w:r w:rsidRPr="00172893">
        <w:rPr>
          <w:rFonts w:ascii="inherit" w:eastAsia="微软雅黑" w:hAnsi="inherit" w:cs="宋体"/>
          <w:color w:val="383838"/>
          <w:kern w:val="0"/>
          <w:sz w:val="24"/>
          <w:szCs w:val="24"/>
        </w:rPr>
        <w:t>）投标人下载标书须向中招联合招标采购平台支付招标文件下载服务费，金额每包</w:t>
      </w:r>
      <w:r w:rsidRPr="00172893">
        <w:rPr>
          <w:rFonts w:ascii="inherit" w:eastAsia="微软雅黑" w:hAnsi="inherit" w:cs="宋体"/>
          <w:color w:val="383838"/>
          <w:kern w:val="0"/>
          <w:sz w:val="24"/>
          <w:szCs w:val="24"/>
        </w:rPr>
        <w:t>200</w:t>
      </w:r>
      <w:r w:rsidRPr="00172893">
        <w:rPr>
          <w:rFonts w:ascii="inherit" w:eastAsia="微软雅黑" w:hAnsi="inherit" w:cs="宋体"/>
          <w:color w:val="383838"/>
          <w:kern w:val="0"/>
          <w:sz w:val="24"/>
          <w:szCs w:val="24"/>
        </w:rPr>
        <w:t>元，服务费由中招联合信息股份有限公司出具增值税发票。平台交易服务费一经收取不予退还。</w:t>
      </w:r>
    </w:p>
    <w:p w:rsidR="00172893" w:rsidRPr="00172893" w:rsidRDefault="00172893" w:rsidP="000B0503">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）投标人必须在制作电子投标文件之前完成</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证书的办理（</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证书办理费用首年</w:t>
      </w:r>
      <w:r w:rsidRPr="00172893">
        <w:rPr>
          <w:rFonts w:ascii="inherit" w:eastAsia="微软雅黑" w:hAnsi="inherit" w:cs="宋体"/>
          <w:color w:val="383838"/>
          <w:kern w:val="0"/>
          <w:sz w:val="24"/>
          <w:szCs w:val="24"/>
        </w:rPr>
        <w:t>400</w:t>
      </w:r>
      <w:r w:rsidRPr="00172893">
        <w:rPr>
          <w:rFonts w:ascii="inherit" w:eastAsia="微软雅黑" w:hAnsi="inherit" w:cs="宋体"/>
          <w:color w:val="383838"/>
          <w:kern w:val="0"/>
          <w:sz w:val="24"/>
          <w:szCs w:val="24"/>
        </w:rPr>
        <w:t>元，由中招联合信息股份有限公司出具增值税发票），否则将无法正常投标。</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证书使用周期为一年，超过使用周期请提前办理续期。</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证书具体办理流程参见中招联合招标采购平台账户中</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北京</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申请</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申请帮助</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办理指南</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查看。</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）本项目通过中招联合招标采购平台（</w:t>
      </w:r>
      <w:r w:rsidRPr="00172893">
        <w:rPr>
          <w:rFonts w:ascii="inherit" w:eastAsia="微软雅黑" w:hAnsi="inherit" w:cs="宋体"/>
          <w:color w:val="383838"/>
          <w:kern w:val="0"/>
          <w:sz w:val="24"/>
          <w:szCs w:val="24"/>
        </w:rPr>
        <w:t>http://www.365trade.com.cn</w:t>
      </w:r>
      <w:r w:rsidRPr="00172893">
        <w:rPr>
          <w:rFonts w:ascii="inherit" w:eastAsia="微软雅黑" w:hAnsi="inherit" w:cs="宋体"/>
          <w:color w:val="383838"/>
          <w:kern w:val="0"/>
          <w:sz w:val="24"/>
          <w:szCs w:val="24"/>
        </w:rPr>
        <w:t>）提交电汇形式的投标保证金；投标人完成标书领购后，可在平台获取唯一虚拟账号并提交投标保证金；</w:t>
      </w:r>
      <w:r w:rsidRPr="00172893">
        <w:rPr>
          <w:rFonts w:ascii="inherit" w:eastAsia="微软雅黑" w:hAnsi="inherit" w:cs="宋体"/>
          <w:b/>
          <w:bCs/>
          <w:color w:val="383838"/>
          <w:kern w:val="0"/>
          <w:sz w:val="24"/>
          <w:szCs w:val="24"/>
          <w:bdr w:val="none" w:sz="0" w:space="0" w:color="auto" w:frame="1"/>
        </w:rPr>
        <w:t>虚拟账号根据不同项目</w:t>
      </w:r>
      <w:r w:rsidRPr="00172893">
        <w:rPr>
          <w:rFonts w:ascii="inherit" w:eastAsia="微软雅黑" w:hAnsi="inherit" w:cs="宋体"/>
          <w:b/>
          <w:bCs/>
          <w:color w:val="383838"/>
          <w:kern w:val="0"/>
          <w:sz w:val="24"/>
          <w:szCs w:val="24"/>
          <w:bdr w:val="none" w:sz="0" w:space="0" w:color="auto" w:frame="1"/>
        </w:rPr>
        <w:t>/</w:t>
      </w:r>
      <w:r w:rsidRPr="00172893">
        <w:rPr>
          <w:rFonts w:ascii="inherit" w:eastAsia="微软雅黑" w:hAnsi="inherit" w:cs="宋体"/>
          <w:b/>
          <w:bCs/>
          <w:color w:val="383838"/>
          <w:kern w:val="0"/>
          <w:sz w:val="24"/>
          <w:szCs w:val="24"/>
          <w:bdr w:val="none" w:sz="0" w:space="0" w:color="auto" w:frame="1"/>
        </w:rPr>
        <w:t>包、不同投标人生成，请勿泄露或从他人处获取账号信息。</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、投标文件逾期未完成上传或未按规定加密的，电子招标投标交易平台予以拒收。</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3</w:t>
      </w:r>
      <w:r w:rsidRPr="00172893">
        <w:rPr>
          <w:rFonts w:ascii="inherit" w:eastAsia="微软雅黑" w:hAnsi="inherit" w:cs="宋体"/>
          <w:color w:val="383838"/>
          <w:kern w:val="0"/>
          <w:sz w:val="24"/>
          <w:szCs w:val="24"/>
        </w:rPr>
        <w:t>、评分方法：综合评分法</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4</w:t>
      </w:r>
      <w:r w:rsidRPr="00172893">
        <w:rPr>
          <w:rFonts w:ascii="inherit" w:eastAsia="微软雅黑" w:hAnsi="inherit" w:cs="宋体"/>
          <w:color w:val="383838"/>
          <w:kern w:val="0"/>
          <w:sz w:val="24"/>
          <w:szCs w:val="24"/>
        </w:rPr>
        <w:t>、发布公告的媒介：中国政府采购网（</w:t>
      </w:r>
      <w:hyperlink r:id="rId6" w:history="1">
        <w:r w:rsidRPr="00172893">
          <w:rPr>
            <w:rFonts w:ascii="微软雅黑" w:eastAsia="微软雅黑" w:hAnsi="微软雅黑" w:cs="宋体" w:hint="eastAsia"/>
            <w:color w:val="02396F"/>
            <w:kern w:val="0"/>
            <w:szCs w:val="21"/>
            <w:bdr w:val="none" w:sz="0" w:space="0" w:color="auto" w:frame="1"/>
          </w:rPr>
          <w:t>www.ccgp.gov.cn</w:t>
        </w:r>
      </w:hyperlink>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5</w:t>
      </w:r>
      <w:r w:rsidRPr="00172893">
        <w:rPr>
          <w:rFonts w:ascii="inherit" w:eastAsia="微软雅黑" w:hAnsi="inherit" w:cs="宋体"/>
          <w:color w:val="383838"/>
          <w:kern w:val="0"/>
          <w:sz w:val="24"/>
          <w:szCs w:val="24"/>
        </w:rPr>
        <w:t>、公告期限：</w:t>
      </w:r>
      <w:r w:rsidRPr="00172893">
        <w:rPr>
          <w:rFonts w:ascii="inherit" w:eastAsia="微软雅黑" w:hAnsi="inherit" w:cs="宋体"/>
          <w:color w:val="383838"/>
          <w:kern w:val="0"/>
          <w:sz w:val="24"/>
          <w:szCs w:val="24"/>
        </w:rPr>
        <w:t>5</w:t>
      </w:r>
      <w:r w:rsidRPr="00172893">
        <w:rPr>
          <w:rFonts w:ascii="inherit" w:eastAsia="微软雅黑" w:hAnsi="inherit" w:cs="宋体"/>
          <w:color w:val="383838"/>
          <w:kern w:val="0"/>
          <w:sz w:val="24"/>
          <w:szCs w:val="24"/>
        </w:rPr>
        <w:t>个工作日。</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6</w:t>
      </w:r>
      <w:r w:rsidRPr="00172893">
        <w:rPr>
          <w:rFonts w:ascii="inherit" w:eastAsia="微软雅黑" w:hAnsi="inherit" w:cs="宋体"/>
          <w:color w:val="383838"/>
          <w:kern w:val="0"/>
          <w:sz w:val="24"/>
          <w:szCs w:val="24"/>
        </w:rPr>
        <w:t>、采购代理机构联系邮箱地址：</w:t>
      </w:r>
      <w:r w:rsidRPr="00172893">
        <w:rPr>
          <w:rFonts w:ascii="inherit" w:eastAsia="微软雅黑" w:hAnsi="inherit" w:cs="宋体"/>
          <w:color w:val="383838"/>
          <w:kern w:val="0"/>
          <w:sz w:val="24"/>
          <w:szCs w:val="24"/>
        </w:rPr>
        <w:t>yeb@biddingcitic.com</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7</w:t>
      </w:r>
      <w:r w:rsidRPr="00172893">
        <w:rPr>
          <w:rFonts w:ascii="inherit" w:eastAsia="微软雅黑" w:hAnsi="inherit" w:cs="宋体"/>
          <w:color w:val="383838"/>
          <w:kern w:val="0"/>
          <w:sz w:val="24"/>
          <w:szCs w:val="24"/>
        </w:rPr>
        <w:t>、投标人若遇到注册、</w:t>
      </w:r>
      <w:r w:rsidRPr="00172893">
        <w:rPr>
          <w:rFonts w:ascii="inherit" w:eastAsia="微软雅黑" w:hAnsi="inherit" w:cs="宋体"/>
          <w:color w:val="383838"/>
          <w:kern w:val="0"/>
          <w:sz w:val="24"/>
          <w:szCs w:val="24"/>
        </w:rPr>
        <w:t>CA</w:t>
      </w:r>
      <w:r w:rsidRPr="00172893">
        <w:rPr>
          <w:rFonts w:ascii="inherit" w:eastAsia="微软雅黑" w:hAnsi="inherit" w:cs="宋体"/>
          <w:color w:val="383838"/>
          <w:kern w:val="0"/>
          <w:sz w:val="24"/>
          <w:szCs w:val="24"/>
        </w:rPr>
        <w:t>证书办理、费用支付以及其他平台操作相关问题，烦请咨询中招联合平台，平台统一服务热线：</w:t>
      </w:r>
      <w:r w:rsidRPr="00172893">
        <w:rPr>
          <w:rFonts w:ascii="inherit" w:eastAsia="微软雅黑" w:hAnsi="inherit" w:cs="宋体"/>
          <w:color w:val="383838"/>
          <w:kern w:val="0"/>
          <w:sz w:val="24"/>
          <w:szCs w:val="24"/>
        </w:rPr>
        <w:t>010-86397110</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工作日</w:t>
      </w:r>
      <w:r w:rsidRPr="00172893">
        <w:rPr>
          <w:rFonts w:ascii="inherit" w:eastAsia="微软雅黑" w:hAnsi="inherit" w:cs="宋体"/>
          <w:color w:val="383838"/>
          <w:kern w:val="0"/>
          <w:sz w:val="24"/>
          <w:szCs w:val="24"/>
        </w:rPr>
        <w:t>9:00-12:00</w:t>
      </w:r>
      <w:r w:rsidRPr="00172893">
        <w:rPr>
          <w:rFonts w:ascii="inherit" w:eastAsia="微软雅黑" w:hAnsi="inherit" w:cs="宋体"/>
          <w:color w:val="383838"/>
          <w:kern w:val="0"/>
          <w:sz w:val="24"/>
          <w:szCs w:val="24"/>
        </w:rPr>
        <w:t>，</w:t>
      </w:r>
      <w:r w:rsidRPr="00172893">
        <w:rPr>
          <w:rFonts w:ascii="inherit" w:eastAsia="微软雅黑" w:hAnsi="inherit" w:cs="宋体"/>
          <w:color w:val="383838"/>
          <w:kern w:val="0"/>
          <w:sz w:val="24"/>
          <w:szCs w:val="24"/>
        </w:rPr>
        <w:t>13:30-17:00)</w:t>
      </w:r>
      <w:r w:rsidRPr="00172893">
        <w:rPr>
          <w:rFonts w:ascii="inherit" w:eastAsia="微软雅黑" w:hAnsi="inherit" w:cs="宋体"/>
          <w:color w:val="383838"/>
          <w:kern w:val="0"/>
          <w:sz w:val="24"/>
          <w:szCs w:val="24"/>
        </w:rPr>
        <w:t>。</w:t>
      </w:r>
    </w:p>
    <w:p w:rsidR="00172893" w:rsidRPr="00172893" w:rsidRDefault="00172893" w:rsidP="000B0503">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b/>
          <w:bCs/>
          <w:color w:val="383838"/>
          <w:kern w:val="0"/>
          <w:sz w:val="24"/>
          <w:szCs w:val="24"/>
          <w:bdr w:val="none" w:sz="0" w:space="0" w:color="auto" w:frame="1"/>
        </w:rPr>
        <w:t>八、采购项目需要落实的政府采购政策：</w:t>
      </w:r>
    </w:p>
    <w:p w:rsidR="00172893" w:rsidRPr="00172893" w:rsidRDefault="00172893" w:rsidP="000B0503">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1</w:t>
      </w:r>
      <w:r w:rsidRPr="00172893">
        <w:rPr>
          <w:rFonts w:ascii="inherit" w:eastAsia="微软雅黑" w:hAnsi="inherit" w:cs="宋体"/>
          <w:color w:val="383838"/>
          <w:kern w:val="0"/>
          <w:sz w:val="24"/>
          <w:szCs w:val="24"/>
        </w:rPr>
        <w:t>、政府采购促进中小企业发展有关政策；</w:t>
      </w:r>
    </w:p>
    <w:p w:rsidR="00172893" w:rsidRPr="00172893" w:rsidRDefault="00172893" w:rsidP="000B0503">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172893">
        <w:rPr>
          <w:rFonts w:ascii="inherit" w:eastAsia="微软雅黑" w:hAnsi="inherit" w:cs="宋体"/>
          <w:color w:val="383838"/>
          <w:kern w:val="0"/>
          <w:sz w:val="24"/>
          <w:szCs w:val="24"/>
        </w:rPr>
        <w:t>2</w:t>
      </w:r>
      <w:r w:rsidRPr="00172893">
        <w:rPr>
          <w:rFonts w:ascii="inherit" w:eastAsia="微软雅黑" w:hAnsi="inherit" w:cs="宋体"/>
          <w:color w:val="383838"/>
          <w:kern w:val="0"/>
          <w:sz w:val="24"/>
          <w:szCs w:val="24"/>
        </w:rPr>
        <w:t>、政府采购其他相关政策。</w:t>
      </w:r>
    </w:p>
    <w:p w:rsidR="00C81038" w:rsidRPr="00172893" w:rsidRDefault="004F48E1"/>
    <w:sectPr w:rsidR="00C81038" w:rsidRPr="00172893" w:rsidSect="00DC1C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8E1" w:rsidRDefault="004F48E1" w:rsidP="000B0503">
      <w:r>
        <w:separator/>
      </w:r>
    </w:p>
  </w:endnote>
  <w:endnote w:type="continuationSeparator" w:id="0">
    <w:p w:rsidR="004F48E1" w:rsidRDefault="004F48E1" w:rsidP="000B05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8E1" w:rsidRDefault="004F48E1" w:rsidP="000B0503">
      <w:r>
        <w:separator/>
      </w:r>
    </w:p>
  </w:footnote>
  <w:footnote w:type="continuationSeparator" w:id="0">
    <w:p w:rsidR="004F48E1" w:rsidRDefault="004F48E1" w:rsidP="000B05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4426"/>
    <w:rsid w:val="000806D2"/>
    <w:rsid w:val="000B0503"/>
    <w:rsid w:val="00172893"/>
    <w:rsid w:val="004F48E1"/>
    <w:rsid w:val="00B84426"/>
    <w:rsid w:val="00DC1CAA"/>
    <w:rsid w:val="00FF0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CAA"/>
    <w:pPr>
      <w:widowControl w:val="0"/>
      <w:jc w:val="both"/>
    </w:pPr>
  </w:style>
  <w:style w:type="paragraph" w:styleId="2">
    <w:name w:val="heading 2"/>
    <w:basedOn w:val="a"/>
    <w:link w:val="2Char"/>
    <w:uiPriority w:val="9"/>
    <w:qFormat/>
    <w:rsid w:val="0017289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72893"/>
    <w:rPr>
      <w:rFonts w:ascii="宋体" w:eastAsia="宋体" w:hAnsi="宋体" w:cs="宋体"/>
      <w:b/>
      <w:bCs/>
      <w:kern w:val="0"/>
      <w:sz w:val="36"/>
      <w:szCs w:val="36"/>
    </w:rPr>
  </w:style>
  <w:style w:type="paragraph" w:customStyle="1" w:styleId="tc">
    <w:name w:val="tc"/>
    <w:basedOn w:val="a"/>
    <w:rsid w:val="00172893"/>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172893"/>
  </w:style>
  <w:style w:type="paragraph" w:styleId="a3">
    <w:name w:val="Normal (Web)"/>
    <w:basedOn w:val="a"/>
    <w:uiPriority w:val="99"/>
    <w:unhideWhenUsed/>
    <w:rsid w:val="001728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72893"/>
    <w:rPr>
      <w:b/>
      <w:bCs/>
    </w:rPr>
  </w:style>
  <w:style w:type="character" w:styleId="a5">
    <w:name w:val="Hyperlink"/>
    <w:basedOn w:val="a0"/>
    <w:uiPriority w:val="99"/>
    <w:semiHidden/>
    <w:unhideWhenUsed/>
    <w:rsid w:val="00172893"/>
    <w:rPr>
      <w:color w:val="0000FF"/>
      <w:u w:val="single"/>
    </w:rPr>
  </w:style>
  <w:style w:type="paragraph" w:styleId="a6">
    <w:name w:val="header"/>
    <w:basedOn w:val="a"/>
    <w:link w:val="Char"/>
    <w:uiPriority w:val="99"/>
    <w:semiHidden/>
    <w:unhideWhenUsed/>
    <w:rsid w:val="000B05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0B0503"/>
    <w:rPr>
      <w:sz w:val="18"/>
      <w:szCs w:val="18"/>
    </w:rPr>
  </w:style>
  <w:style w:type="paragraph" w:styleId="a7">
    <w:name w:val="footer"/>
    <w:basedOn w:val="a"/>
    <w:link w:val="Char0"/>
    <w:uiPriority w:val="99"/>
    <w:semiHidden/>
    <w:unhideWhenUsed/>
    <w:rsid w:val="000B0503"/>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0B050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7289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72893"/>
    <w:rPr>
      <w:rFonts w:ascii="宋体" w:eastAsia="宋体" w:hAnsi="宋体" w:cs="宋体"/>
      <w:b/>
      <w:bCs/>
      <w:kern w:val="0"/>
      <w:sz w:val="36"/>
      <w:szCs w:val="36"/>
    </w:rPr>
  </w:style>
  <w:style w:type="paragraph" w:customStyle="1" w:styleId="tc">
    <w:name w:val="tc"/>
    <w:basedOn w:val="a"/>
    <w:rsid w:val="00172893"/>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172893"/>
  </w:style>
  <w:style w:type="paragraph" w:styleId="a3">
    <w:name w:val="Normal (Web)"/>
    <w:basedOn w:val="a"/>
    <w:uiPriority w:val="99"/>
    <w:unhideWhenUsed/>
    <w:rsid w:val="001728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72893"/>
    <w:rPr>
      <w:b/>
      <w:bCs/>
    </w:rPr>
  </w:style>
  <w:style w:type="character" w:styleId="a5">
    <w:name w:val="Hyperlink"/>
    <w:basedOn w:val="a0"/>
    <w:uiPriority w:val="99"/>
    <w:semiHidden/>
    <w:unhideWhenUsed/>
    <w:rsid w:val="00172893"/>
    <w:rPr>
      <w:color w:val="0000FF"/>
      <w:u w:val="single"/>
    </w:rPr>
  </w:style>
</w:styles>
</file>

<file path=word/webSettings.xml><?xml version="1.0" encoding="utf-8"?>
<w:webSettings xmlns:r="http://schemas.openxmlformats.org/officeDocument/2006/relationships" xmlns:w="http://schemas.openxmlformats.org/wordprocessingml/2006/main">
  <w:divs>
    <w:div w:id="558593253">
      <w:bodyDiv w:val="1"/>
      <w:marLeft w:val="0"/>
      <w:marRight w:val="0"/>
      <w:marTop w:val="0"/>
      <w:marBottom w:val="0"/>
      <w:divBdr>
        <w:top w:val="none" w:sz="0" w:space="0" w:color="auto"/>
        <w:left w:val="none" w:sz="0" w:space="0" w:color="auto"/>
        <w:bottom w:val="none" w:sz="0" w:space="0" w:color="auto"/>
        <w:right w:val="none" w:sz="0" w:space="0" w:color="auto"/>
      </w:divBdr>
      <w:divsChild>
        <w:div w:id="746224782">
          <w:marLeft w:val="0"/>
          <w:marRight w:val="0"/>
          <w:marTop w:val="0"/>
          <w:marBottom w:val="0"/>
          <w:divBdr>
            <w:top w:val="none" w:sz="0" w:space="0" w:color="auto"/>
            <w:left w:val="none" w:sz="0" w:space="0" w:color="auto"/>
            <w:bottom w:val="none" w:sz="0" w:space="0" w:color="auto"/>
            <w:right w:val="none" w:sz="0" w:space="0" w:color="auto"/>
          </w:divBdr>
        </w:div>
        <w:div w:id="2108577642">
          <w:marLeft w:val="1425"/>
          <w:marRight w:val="0"/>
          <w:marTop w:val="0"/>
          <w:marBottom w:val="0"/>
          <w:divBdr>
            <w:top w:val="none" w:sz="0" w:space="0" w:color="auto"/>
            <w:left w:val="none" w:sz="0" w:space="0" w:color="auto"/>
            <w:bottom w:val="none" w:sz="0" w:space="0" w:color="auto"/>
            <w:right w:val="none" w:sz="0" w:space="0" w:color="auto"/>
          </w:divBdr>
          <w:divsChild>
            <w:div w:id="544680693">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3</cp:revision>
  <dcterms:created xsi:type="dcterms:W3CDTF">2020-06-19T09:05:00Z</dcterms:created>
  <dcterms:modified xsi:type="dcterms:W3CDTF">2020-06-22T01:16:00Z</dcterms:modified>
</cp:coreProperties>
</file>